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605F3" w14:textId="435BC835" w:rsidR="00761C90" w:rsidRPr="00200CC1" w:rsidRDefault="00761C90" w:rsidP="001D31F7">
      <w:pPr>
        <w:spacing w:after="0" w:line="240" w:lineRule="auto"/>
        <w:rPr>
          <w:rFonts w:ascii="Calibri" w:hAnsi="Calibri" w:cs="Calibri"/>
          <w:sz w:val="24"/>
          <w:szCs w:val="24"/>
        </w:rPr>
      </w:pPr>
    </w:p>
    <w:p w14:paraId="67DF55B6" w14:textId="5659044A" w:rsidR="00D9413C" w:rsidRPr="00200CC1" w:rsidRDefault="00C549D0" w:rsidP="001D31F7">
      <w:pPr>
        <w:spacing w:after="0" w:line="240" w:lineRule="auto"/>
        <w:jc w:val="center"/>
        <w:rPr>
          <w:rFonts w:ascii="Calibri" w:hAnsi="Calibri" w:cs="Calibri"/>
          <w:b/>
          <w:bCs/>
          <w:sz w:val="24"/>
          <w:szCs w:val="24"/>
        </w:rPr>
      </w:pPr>
      <w:r>
        <w:rPr>
          <w:rFonts w:ascii="Calibri" w:hAnsi="Calibri" w:cs="Calibri"/>
          <w:b/>
          <w:bCs/>
          <w:sz w:val="24"/>
          <w:szCs w:val="24"/>
        </w:rPr>
        <w:t>ESTADÍSTICAS DELICTIVAS</w:t>
      </w:r>
    </w:p>
    <w:p w14:paraId="7849F444" w14:textId="0F11CEE6" w:rsidR="00056B35" w:rsidRPr="00200CC1" w:rsidRDefault="00056B35" w:rsidP="001D31F7">
      <w:pPr>
        <w:spacing w:after="0" w:line="240" w:lineRule="auto"/>
        <w:jc w:val="center"/>
        <w:rPr>
          <w:rFonts w:ascii="Calibri" w:hAnsi="Calibri" w:cs="Calibri"/>
          <w:b/>
          <w:bCs/>
          <w:sz w:val="24"/>
          <w:szCs w:val="24"/>
        </w:rPr>
      </w:pPr>
      <w:r w:rsidRPr="00200CC1">
        <w:rPr>
          <w:rFonts w:ascii="Calibri" w:hAnsi="Calibri" w:cs="Calibri"/>
          <w:b/>
          <w:bCs/>
          <w:sz w:val="24"/>
          <w:szCs w:val="24"/>
        </w:rPr>
        <w:t>CAUCA 202</w:t>
      </w:r>
      <w:r w:rsidR="00902CDD">
        <w:rPr>
          <w:rFonts w:ascii="Calibri" w:hAnsi="Calibri" w:cs="Calibri"/>
          <w:b/>
          <w:bCs/>
          <w:sz w:val="24"/>
          <w:szCs w:val="24"/>
        </w:rPr>
        <w:t>1</w:t>
      </w:r>
      <w:r w:rsidRPr="00200CC1">
        <w:rPr>
          <w:rFonts w:ascii="Calibri" w:hAnsi="Calibri" w:cs="Calibri"/>
          <w:b/>
          <w:bCs/>
          <w:sz w:val="24"/>
          <w:szCs w:val="24"/>
        </w:rPr>
        <w:t xml:space="preserve"> - 202</w:t>
      </w:r>
      <w:r w:rsidR="00F757AC">
        <w:rPr>
          <w:rFonts w:ascii="Calibri" w:hAnsi="Calibri" w:cs="Calibri"/>
          <w:b/>
          <w:bCs/>
          <w:sz w:val="24"/>
          <w:szCs w:val="24"/>
        </w:rPr>
        <w:t>4</w:t>
      </w:r>
    </w:p>
    <w:p w14:paraId="45B008B6" w14:textId="77777777" w:rsidR="00D9413C" w:rsidRDefault="00D9413C" w:rsidP="001D31F7">
      <w:pPr>
        <w:spacing w:after="0" w:line="240" w:lineRule="auto"/>
        <w:rPr>
          <w:rFonts w:ascii="Calibri" w:hAnsi="Calibri" w:cs="Calibri"/>
          <w:sz w:val="24"/>
          <w:szCs w:val="24"/>
        </w:rPr>
      </w:pPr>
    </w:p>
    <w:p w14:paraId="0B0096FB" w14:textId="77777777" w:rsidR="00E64DB5" w:rsidRDefault="00E64DB5" w:rsidP="001D31F7">
      <w:pPr>
        <w:spacing w:after="0" w:line="240" w:lineRule="auto"/>
        <w:rPr>
          <w:rFonts w:ascii="Calibri" w:hAnsi="Calibri" w:cs="Calibri"/>
          <w:sz w:val="24"/>
          <w:szCs w:val="24"/>
        </w:rPr>
      </w:pPr>
    </w:p>
    <w:p w14:paraId="6FA0C527" w14:textId="60605E57" w:rsidR="00E64DB5" w:rsidRDefault="00F757AC" w:rsidP="001D31F7">
      <w:pPr>
        <w:spacing w:after="0" w:line="240" w:lineRule="auto"/>
        <w:rPr>
          <w:rFonts w:ascii="Calibri" w:hAnsi="Calibri" w:cs="Calibri"/>
          <w:sz w:val="24"/>
          <w:szCs w:val="24"/>
        </w:rPr>
      </w:pPr>
      <w:r w:rsidRPr="001109C8">
        <w:rPr>
          <w:rFonts w:ascii="Calibri" w:hAnsi="Calibri" w:cs="Calibri"/>
          <w:b/>
          <w:bCs/>
          <w:sz w:val="24"/>
          <w:szCs w:val="24"/>
        </w:rPr>
        <w:t>CONTENIDO</w:t>
      </w:r>
      <w:r w:rsidR="00E64DB5">
        <w:rPr>
          <w:rFonts w:ascii="Calibri" w:hAnsi="Calibri" w:cs="Calibri"/>
          <w:sz w:val="24"/>
          <w:szCs w:val="24"/>
        </w:rPr>
        <w:t>:</w:t>
      </w:r>
    </w:p>
    <w:p w14:paraId="708004BD" w14:textId="77777777" w:rsidR="00E64DB5" w:rsidRDefault="00E64DB5" w:rsidP="001D31F7">
      <w:pPr>
        <w:spacing w:after="0" w:line="240" w:lineRule="auto"/>
        <w:rPr>
          <w:rFonts w:ascii="Calibri" w:hAnsi="Calibri" w:cs="Calibri"/>
          <w:sz w:val="24"/>
          <w:szCs w:val="24"/>
        </w:rPr>
      </w:pPr>
    </w:p>
    <w:p w14:paraId="6FB6F3E3" w14:textId="55641326" w:rsidR="00E64DB5" w:rsidRPr="006E2C23" w:rsidRDefault="00E64DB5" w:rsidP="001D31F7">
      <w:pPr>
        <w:pStyle w:val="Prrafodelista"/>
        <w:spacing w:after="0"/>
        <w:ind w:left="720"/>
        <w:rPr>
          <w:rFonts w:ascii="Calibri" w:hAnsi="Calibri" w:cs="Calibri"/>
          <w:b w:val="0"/>
          <w:bCs/>
        </w:rPr>
      </w:pPr>
      <w:r w:rsidRPr="006E2C23">
        <w:rPr>
          <w:rFonts w:ascii="Calibri" w:hAnsi="Calibri" w:cs="Calibri"/>
          <w:b w:val="0"/>
          <w:bCs/>
        </w:rPr>
        <w:t>Introducción</w:t>
      </w:r>
    </w:p>
    <w:p w14:paraId="010FAEA4" w14:textId="43730BC8" w:rsidR="00891C51" w:rsidRDefault="00891C51" w:rsidP="00891C51">
      <w:pPr>
        <w:pStyle w:val="Prrafodelista"/>
        <w:spacing w:after="0"/>
        <w:ind w:left="720"/>
        <w:rPr>
          <w:rFonts w:ascii="Calibri" w:hAnsi="Calibri" w:cs="Calibri"/>
          <w:b w:val="0"/>
          <w:bCs/>
        </w:rPr>
      </w:pPr>
      <w:r>
        <w:rPr>
          <w:rFonts w:ascii="Calibri" w:hAnsi="Calibri" w:cs="Calibri"/>
          <w:b w:val="0"/>
          <w:bCs/>
        </w:rPr>
        <w:t>Glosario</w:t>
      </w:r>
    </w:p>
    <w:p w14:paraId="4E9422E6" w14:textId="6E5D2820" w:rsidR="00897EC8" w:rsidRDefault="00776E71" w:rsidP="00844B64">
      <w:pPr>
        <w:pStyle w:val="Prrafodelista"/>
        <w:numPr>
          <w:ilvl w:val="0"/>
          <w:numId w:val="4"/>
        </w:numPr>
        <w:spacing w:after="0"/>
        <w:jc w:val="both"/>
        <w:rPr>
          <w:rFonts w:ascii="Calibri" w:hAnsi="Calibri" w:cs="Calibri"/>
          <w:b w:val="0"/>
          <w:bCs/>
        </w:rPr>
      </w:pPr>
      <w:r w:rsidRPr="00B42FF4">
        <w:rPr>
          <w:rFonts w:ascii="Calibri" w:hAnsi="Calibri" w:cs="Calibri"/>
          <w:b w:val="0"/>
          <w:bCs/>
        </w:rPr>
        <w:t>Delitos contra el patrimonio económico: a</w:t>
      </w:r>
      <w:r w:rsidR="00C549D0" w:rsidRPr="00B42FF4">
        <w:rPr>
          <w:rFonts w:ascii="Calibri" w:hAnsi="Calibri" w:cs="Calibri"/>
          <w:b w:val="0"/>
          <w:bCs/>
        </w:rPr>
        <w:t>bigeato</w:t>
      </w:r>
      <w:r w:rsidRPr="00B42FF4">
        <w:rPr>
          <w:rFonts w:ascii="Calibri" w:hAnsi="Calibri" w:cs="Calibri"/>
          <w:b w:val="0"/>
          <w:bCs/>
        </w:rPr>
        <w:t xml:space="preserve">, extorsión, </w:t>
      </w:r>
      <w:r w:rsidR="00B42FF4" w:rsidRPr="00B42FF4">
        <w:rPr>
          <w:rFonts w:ascii="Calibri" w:hAnsi="Calibri" w:cs="Calibri"/>
          <w:b w:val="0"/>
          <w:bCs/>
        </w:rPr>
        <w:t>h</w:t>
      </w:r>
      <w:r w:rsidR="00B42FF4" w:rsidRPr="00B42FF4">
        <w:rPr>
          <w:rFonts w:ascii="Calibri" w:hAnsi="Calibri" w:cs="Calibri"/>
          <w:b w:val="0"/>
          <w:bCs/>
        </w:rPr>
        <w:t>urto a automotores</w:t>
      </w:r>
      <w:r w:rsidR="00B42FF4" w:rsidRPr="00B42FF4">
        <w:rPr>
          <w:rFonts w:ascii="Calibri" w:hAnsi="Calibri" w:cs="Calibri"/>
          <w:b w:val="0"/>
          <w:bCs/>
        </w:rPr>
        <w:t>, h</w:t>
      </w:r>
      <w:r w:rsidR="00B42FF4" w:rsidRPr="00B42FF4">
        <w:rPr>
          <w:rFonts w:ascii="Calibri" w:hAnsi="Calibri" w:cs="Calibri"/>
          <w:b w:val="0"/>
          <w:bCs/>
        </w:rPr>
        <w:t>urto a motocicletas</w:t>
      </w:r>
      <w:r w:rsidR="00B42FF4" w:rsidRPr="00B42FF4">
        <w:rPr>
          <w:rFonts w:ascii="Calibri" w:hAnsi="Calibri" w:cs="Calibri"/>
          <w:b w:val="0"/>
          <w:bCs/>
        </w:rPr>
        <w:t>, h</w:t>
      </w:r>
      <w:r w:rsidR="00B42FF4" w:rsidRPr="00B42FF4">
        <w:rPr>
          <w:rFonts w:ascii="Calibri" w:hAnsi="Calibri" w:cs="Calibri"/>
          <w:b w:val="0"/>
          <w:bCs/>
        </w:rPr>
        <w:t>urto a entidades comerciales</w:t>
      </w:r>
      <w:r w:rsidR="00B42FF4" w:rsidRPr="00B42FF4">
        <w:rPr>
          <w:rFonts w:ascii="Calibri" w:hAnsi="Calibri" w:cs="Calibri"/>
          <w:b w:val="0"/>
          <w:bCs/>
        </w:rPr>
        <w:t>, h</w:t>
      </w:r>
      <w:r w:rsidR="00B42FF4" w:rsidRPr="00B42FF4">
        <w:rPr>
          <w:rFonts w:ascii="Calibri" w:hAnsi="Calibri" w:cs="Calibri"/>
          <w:b w:val="0"/>
          <w:bCs/>
        </w:rPr>
        <w:t>urto a personas</w:t>
      </w:r>
      <w:r w:rsidR="00B42FF4" w:rsidRPr="00B42FF4">
        <w:rPr>
          <w:rFonts w:ascii="Calibri" w:hAnsi="Calibri" w:cs="Calibri"/>
          <w:b w:val="0"/>
          <w:bCs/>
        </w:rPr>
        <w:t>, h</w:t>
      </w:r>
      <w:r w:rsidR="00B42FF4" w:rsidRPr="00B42FF4">
        <w:rPr>
          <w:rFonts w:ascii="Calibri" w:hAnsi="Calibri" w:cs="Calibri"/>
          <w:b w:val="0"/>
          <w:bCs/>
        </w:rPr>
        <w:t>urto a residencias</w:t>
      </w:r>
      <w:r w:rsidR="00B42FF4" w:rsidRPr="00B42FF4">
        <w:rPr>
          <w:rFonts w:ascii="Calibri" w:hAnsi="Calibri" w:cs="Calibri"/>
          <w:b w:val="0"/>
          <w:bCs/>
        </w:rPr>
        <w:t>.</w:t>
      </w:r>
    </w:p>
    <w:p w14:paraId="54F32CA9" w14:textId="288DB41D" w:rsidR="0017346D" w:rsidRPr="0017346D" w:rsidRDefault="0017346D" w:rsidP="007A4F10">
      <w:pPr>
        <w:pStyle w:val="Prrafodelista"/>
        <w:numPr>
          <w:ilvl w:val="0"/>
          <w:numId w:val="4"/>
        </w:numPr>
        <w:spacing w:after="0"/>
        <w:jc w:val="both"/>
        <w:rPr>
          <w:rFonts w:ascii="Calibri" w:hAnsi="Calibri" w:cs="Calibri"/>
          <w:b w:val="0"/>
          <w:bCs/>
        </w:rPr>
      </w:pPr>
      <w:r w:rsidRPr="0017346D">
        <w:rPr>
          <w:rFonts w:ascii="Calibri" w:hAnsi="Calibri" w:cs="Calibri"/>
          <w:b w:val="0"/>
          <w:bCs/>
        </w:rPr>
        <w:t>Delitos contra la vida y la integridad personal: amenazas, h</w:t>
      </w:r>
      <w:r w:rsidRPr="0017346D">
        <w:rPr>
          <w:rFonts w:ascii="Calibri" w:hAnsi="Calibri" w:cs="Calibri"/>
          <w:b w:val="0"/>
          <w:bCs/>
        </w:rPr>
        <w:t>omicidios</w:t>
      </w:r>
      <w:r w:rsidRPr="0017346D">
        <w:rPr>
          <w:rFonts w:ascii="Calibri" w:hAnsi="Calibri" w:cs="Calibri"/>
          <w:b w:val="0"/>
          <w:bCs/>
        </w:rPr>
        <w:t>, h</w:t>
      </w:r>
      <w:r w:rsidRPr="0017346D">
        <w:rPr>
          <w:rFonts w:ascii="Calibri" w:hAnsi="Calibri" w:cs="Calibri"/>
          <w:b w:val="0"/>
          <w:bCs/>
        </w:rPr>
        <w:t>omicidios en accidentes de tránsito</w:t>
      </w:r>
      <w:r w:rsidRPr="0017346D">
        <w:rPr>
          <w:rFonts w:ascii="Calibri" w:hAnsi="Calibri" w:cs="Calibri"/>
          <w:b w:val="0"/>
          <w:bCs/>
        </w:rPr>
        <w:t>, l</w:t>
      </w:r>
      <w:r w:rsidRPr="0017346D">
        <w:rPr>
          <w:rFonts w:ascii="Calibri" w:hAnsi="Calibri" w:cs="Calibri"/>
          <w:b w:val="0"/>
          <w:bCs/>
        </w:rPr>
        <w:t>esiones por accidentes de tránsito</w:t>
      </w:r>
      <w:r w:rsidRPr="0017346D">
        <w:rPr>
          <w:rFonts w:ascii="Calibri" w:hAnsi="Calibri" w:cs="Calibri"/>
          <w:b w:val="0"/>
          <w:bCs/>
        </w:rPr>
        <w:t xml:space="preserve">, </w:t>
      </w:r>
      <w:r>
        <w:rPr>
          <w:rFonts w:ascii="Calibri" w:hAnsi="Calibri" w:cs="Calibri"/>
          <w:b w:val="0"/>
          <w:bCs/>
        </w:rPr>
        <w:t>l</w:t>
      </w:r>
      <w:r w:rsidRPr="0017346D">
        <w:rPr>
          <w:rFonts w:ascii="Calibri" w:hAnsi="Calibri" w:cs="Calibri"/>
          <w:b w:val="0"/>
          <w:bCs/>
        </w:rPr>
        <w:t>esiones personales</w:t>
      </w:r>
      <w:r>
        <w:rPr>
          <w:rFonts w:ascii="Calibri" w:hAnsi="Calibri" w:cs="Calibri"/>
          <w:b w:val="0"/>
          <w:bCs/>
        </w:rPr>
        <w:t>.</w:t>
      </w:r>
    </w:p>
    <w:p w14:paraId="53B23ED0" w14:textId="77777777" w:rsidR="00A95AA0" w:rsidRDefault="00F63427" w:rsidP="00A95AA0">
      <w:pPr>
        <w:pStyle w:val="Prrafodelista"/>
        <w:numPr>
          <w:ilvl w:val="0"/>
          <w:numId w:val="4"/>
        </w:numPr>
        <w:spacing w:after="0"/>
        <w:jc w:val="both"/>
        <w:rPr>
          <w:rFonts w:ascii="Calibri" w:hAnsi="Calibri" w:cs="Calibri"/>
          <w:b w:val="0"/>
          <w:bCs/>
        </w:rPr>
      </w:pPr>
      <w:r w:rsidRPr="00F63427">
        <w:rPr>
          <w:rFonts w:ascii="Calibri" w:hAnsi="Calibri" w:cs="Calibri"/>
          <w:b w:val="0"/>
          <w:bCs/>
        </w:rPr>
        <w:t>Delitos contra la libertad, integridad y formación sexuales</w:t>
      </w:r>
      <w:r>
        <w:rPr>
          <w:rFonts w:ascii="Calibri" w:hAnsi="Calibri" w:cs="Calibri"/>
          <w:b w:val="0"/>
          <w:bCs/>
        </w:rPr>
        <w:t>: delitos sexuales.</w:t>
      </w:r>
    </w:p>
    <w:p w14:paraId="082F6A23" w14:textId="2D5C944E" w:rsidR="00776E71" w:rsidRDefault="00A95AA0" w:rsidP="00A95AA0">
      <w:pPr>
        <w:pStyle w:val="Prrafodelista"/>
        <w:numPr>
          <w:ilvl w:val="0"/>
          <w:numId w:val="4"/>
        </w:numPr>
        <w:spacing w:after="0"/>
        <w:jc w:val="both"/>
        <w:rPr>
          <w:rFonts w:ascii="Calibri" w:hAnsi="Calibri" w:cs="Calibri"/>
          <w:b w:val="0"/>
        </w:rPr>
      </w:pPr>
      <w:r w:rsidRPr="009101F4">
        <w:rPr>
          <w:rFonts w:ascii="Calibri" w:hAnsi="Calibri" w:cs="Calibri"/>
          <w:b w:val="0"/>
        </w:rPr>
        <w:t>Delitos contra la libertad individual y otras garantías constitucionales</w:t>
      </w:r>
      <w:r w:rsidRPr="009101F4">
        <w:rPr>
          <w:rFonts w:ascii="Calibri" w:hAnsi="Calibri" w:cs="Calibri"/>
          <w:b w:val="0"/>
        </w:rPr>
        <w:t>: secuestro.</w:t>
      </w:r>
    </w:p>
    <w:p w14:paraId="3A2907A3" w14:textId="77777777" w:rsidR="005E5CC5" w:rsidRDefault="006F11F4" w:rsidP="005E5CC5">
      <w:pPr>
        <w:pStyle w:val="Prrafodelista"/>
        <w:numPr>
          <w:ilvl w:val="0"/>
          <w:numId w:val="4"/>
        </w:numPr>
        <w:spacing w:after="0"/>
        <w:jc w:val="both"/>
        <w:rPr>
          <w:rFonts w:ascii="Calibri" w:hAnsi="Calibri" w:cs="Calibri"/>
          <w:b w:val="0"/>
        </w:rPr>
      </w:pPr>
      <w:r w:rsidRPr="006F11F4">
        <w:rPr>
          <w:rFonts w:ascii="Calibri" w:hAnsi="Calibri" w:cs="Calibri"/>
          <w:b w:val="0"/>
        </w:rPr>
        <w:t>Delitos contra la seguridad pública</w:t>
      </w:r>
      <w:r>
        <w:rPr>
          <w:rFonts w:ascii="Calibri" w:hAnsi="Calibri" w:cs="Calibri"/>
          <w:b w:val="0"/>
        </w:rPr>
        <w:t>: terrorismo.</w:t>
      </w:r>
    </w:p>
    <w:p w14:paraId="70519FF5" w14:textId="16BC2E35" w:rsidR="00776E71" w:rsidRPr="005E5CC5" w:rsidRDefault="005E5CC5" w:rsidP="00873916">
      <w:pPr>
        <w:pStyle w:val="Prrafodelista"/>
        <w:numPr>
          <w:ilvl w:val="0"/>
          <w:numId w:val="4"/>
        </w:numPr>
        <w:spacing w:after="0"/>
        <w:jc w:val="both"/>
        <w:rPr>
          <w:rFonts w:ascii="Calibri" w:hAnsi="Calibri" w:cs="Calibri"/>
          <w:b w:val="0"/>
          <w:bCs/>
        </w:rPr>
      </w:pPr>
      <w:r w:rsidRPr="005E5CC5">
        <w:rPr>
          <w:rFonts w:ascii="Calibri" w:hAnsi="Calibri" w:cs="Calibri"/>
          <w:b w:val="0"/>
        </w:rPr>
        <w:t>Delitos contra la familia</w:t>
      </w:r>
      <w:r w:rsidRPr="005E5CC5">
        <w:rPr>
          <w:rFonts w:ascii="Calibri" w:hAnsi="Calibri" w:cs="Calibri"/>
          <w:b w:val="0"/>
        </w:rPr>
        <w:t xml:space="preserve">: </w:t>
      </w:r>
      <w:r w:rsidR="00CA10CA">
        <w:rPr>
          <w:rFonts w:ascii="Calibri" w:hAnsi="Calibri" w:cs="Calibri"/>
          <w:b w:val="0"/>
          <w:bCs/>
        </w:rPr>
        <w:t>v</w:t>
      </w:r>
      <w:r w:rsidR="00776E71" w:rsidRPr="005E5CC5">
        <w:rPr>
          <w:rFonts w:ascii="Calibri" w:hAnsi="Calibri" w:cs="Calibri"/>
          <w:b w:val="0"/>
          <w:bCs/>
        </w:rPr>
        <w:t>iolencia intrafamiliar</w:t>
      </w:r>
      <w:r>
        <w:rPr>
          <w:rFonts w:ascii="Calibri" w:hAnsi="Calibri" w:cs="Calibri"/>
          <w:b w:val="0"/>
          <w:bCs/>
        </w:rPr>
        <w:t>.</w:t>
      </w:r>
    </w:p>
    <w:p w14:paraId="02F9BA26" w14:textId="0EB02CED" w:rsidR="00EE6B93" w:rsidRPr="00452C3C" w:rsidRDefault="00EE6B93" w:rsidP="00776E71">
      <w:pPr>
        <w:pStyle w:val="Prrafodelista"/>
        <w:spacing w:after="0"/>
        <w:ind w:left="720"/>
        <w:rPr>
          <w:rFonts w:ascii="Calibri" w:hAnsi="Calibri" w:cs="Calibri"/>
          <w:b w:val="0"/>
          <w:bCs/>
        </w:rPr>
      </w:pPr>
      <w:r>
        <w:rPr>
          <w:rFonts w:ascii="Calibri" w:hAnsi="Calibri" w:cs="Calibri"/>
          <w:b w:val="0"/>
          <w:bCs/>
        </w:rPr>
        <w:t>Conclusiones</w:t>
      </w:r>
    </w:p>
    <w:p w14:paraId="1C530845" w14:textId="77777777" w:rsidR="00E64DB5" w:rsidRPr="00200CC1" w:rsidRDefault="00E64DB5" w:rsidP="001D31F7">
      <w:pPr>
        <w:spacing w:after="0" w:line="240" w:lineRule="auto"/>
        <w:rPr>
          <w:rFonts w:ascii="Calibri" w:hAnsi="Calibri" w:cs="Calibri"/>
          <w:sz w:val="24"/>
          <w:szCs w:val="24"/>
        </w:rPr>
      </w:pPr>
    </w:p>
    <w:p w14:paraId="11C51BF5" w14:textId="77777777" w:rsidR="00D9413C" w:rsidRPr="00200CC1" w:rsidRDefault="00D9413C" w:rsidP="001D31F7">
      <w:pPr>
        <w:spacing w:after="0" w:line="240" w:lineRule="auto"/>
        <w:rPr>
          <w:rFonts w:ascii="Calibri" w:hAnsi="Calibri" w:cs="Calibri"/>
          <w:sz w:val="24"/>
          <w:szCs w:val="24"/>
        </w:rPr>
      </w:pPr>
    </w:p>
    <w:p w14:paraId="6FD6EB19" w14:textId="43E0EED9" w:rsidR="00056B35" w:rsidRPr="00200CC1" w:rsidRDefault="00056B35" w:rsidP="001D31F7">
      <w:pPr>
        <w:spacing w:after="0" w:line="240" w:lineRule="auto"/>
        <w:rPr>
          <w:rFonts w:ascii="Calibri" w:hAnsi="Calibri" w:cs="Calibri"/>
          <w:b/>
          <w:bCs/>
          <w:sz w:val="24"/>
          <w:szCs w:val="24"/>
        </w:rPr>
      </w:pPr>
      <w:r w:rsidRPr="00200CC1">
        <w:rPr>
          <w:rFonts w:ascii="Calibri" w:hAnsi="Calibri" w:cs="Calibri"/>
          <w:b/>
          <w:bCs/>
          <w:sz w:val="24"/>
          <w:szCs w:val="24"/>
        </w:rPr>
        <w:t>INTRODUCCIÓN</w:t>
      </w:r>
    </w:p>
    <w:p w14:paraId="3A240687" w14:textId="77777777" w:rsidR="00056B35" w:rsidRPr="00200CC1" w:rsidRDefault="00056B35" w:rsidP="001D31F7">
      <w:pPr>
        <w:spacing w:after="0" w:line="240" w:lineRule="auto"/>
        <w:rPr>
          <w:rFonts w:ascii="Calibri" w:hAnsi="Calibri" w:cs="Calibri"/>
          <w:sz w:val="24"/>
          <w:szCs w:val="24"/>
        </w:rPr>
      </w:pPr>
    </w:p>
    <w:p w14:paraId="05E5A853" w14:textId="77777777" w:rsidR="002E658D" w:rsidRDefault="002E658D" w:rsidP="00897EC8">
      <w:pPr>
        <w:spacing w:after="0" w:line="240" w:lineRule="auto"/>
        <w:jc w:val="both"/>
        <w:rPr>
          <w:rFonts w:ascii="Calibri" w:hAnsi="Calibri" w:cs="Calibri"/>
          <w:sz w:val="24"/>
          <w:szCs w:val="24"/>
        </w:rPr>
      </w:pPr>
      <w:r w:rsidRPr="002E658D">
        <w:rPr>
          <w:rFonts w:ascii="Calibri" w:hAnsi="Calibri" w:cs="Calibri"/>
          <w:sz w:val="24"/>
          <w:szCs w:val="24"/>
        </w:rPr>
        <w:t xml:space="preserve">La Gobernación del Cauca, comprometida con la gestión del conocimiento y la toma de decisiones basada en evidencia, presenta el documento “Estadísticas delictivas del Cauca 2021–2024”, como un insumo técnico para el análisis y seguimiento de la seguridad ciudadana en el departamento. </w:t>
      </w:r>
    </w:p>
    <w:p w14:paraId="3378A0AE" w14:textId="77777777" w:rsidR="002E658D" w:rsidRDefault="002E658D" w:rsidP="00897EC8">
      <w:pPr>
        <w:spacing w:after="0" w:line="240" w:lineRule="auto"/>
        <w:jc w:val="both"/>
        <w:rPr>
          <w:rFonts w:ascii="Calibri" w:hAnsi="Calibri" w:cs="Calibri"/>
          <w:sz w:val="24"/>
          <w:szCs w:val="24"/>
        </w:rPr>
      </w:pPr>
    </w:p>
    <w:p w14:paraId="555BC43E" w14:textId="77777777" w:rsidR="002E658D" w:rsidRDefault="002E658D" w:rsidP="00897EC8">
      <w:pPr>
        <w:spacing w:after="0" w:line="240" w:lineRule="auto"/>
        <w:jc w:val="both"/>
        <w:rPr>
          <w:rFonts w:ascii="Calibri" w:hAnsi="Calibri" w:cs="Calibri"/>
          <w:sz w:val="24"/>
          <w:szCs w:val="24"/>
        </w:rPr>
      </w:pPr>
      <w:r w:rsidRPr="002E658D">
        <w:rPr>
          <w:rFonts w:ascii="Calibri" w:hAnsi="Calibri" w:cs="Calibri"/>
          <w:sz w:val="24"/>
          <w:szCs w:val="24"/>
        </w:rPr>
        <w:t xml:space="preserve">La información fue obtenida de fuentes secundarias oficiales, principalmente del Sistema de Información Estadístico Delincuencial, Contravencional y Operativo (SIEDCO) de la Policía Nacional, lo que garantiza su confiabilidad y oportunidad. </w:t>
      </w:r>
    </w:p>
    <w:p w14:paraId="3B86C1BC" w14:textId="77777777" w:rsidR="002E658D" w:rsidRDefault="002E658D" w:rsidP="00897EC8">
      <w:pPr>
        <w:spacing w:after="0" w:line="240" w:lineRule="auto"/>
        <w:jc w:val="both"/>
        <w:rPr>
          <w:rFonts w:ascii="Calibri" w:hAnsi="Calibri" w:cs="Calibri"/>
          <w:sz w:val="24"/>
          <w:szCs w:val="24"/>
        </w:rPr>
      </w:pPr>
    </w:p>
    <w:p w14:paraId="475E9070" w14:textId="77777777" w:rsidR="002E658D" w:rsidRDefault="002E658D" w:rsidP="00897EC8">
      <w:pPr>
        <w:spacing w:after="0" w:line="240" w:lineRule="auto"/>
        <w:jc w:val="both"/>
        <w:rPr>
          <w:rFonts w:ascii="Calibri" w:hAnsi="Calibri" w:cs="Calibri"/>
          <w:sz w:val="24"/>
          <w:szCs w:val="24"/>
        </w:rPr>
      </w:pPr>
      <w:r w:rsidRPr="002E658D">
        <w:rPr>
          <w:rFonts w:ascii="Calibri" w:hAnsi="Calibri" w:cs="Calibri"/>
          <w:sz w:val="24"/>
          <w:szCs w:val="24"/>
        </w:rPr>
        <w:t xml:space="preserve">El informe reúne los principales delitos registrados en el periodo analizado, presentando para cada uno su comportamiento anual, un mapa de calor que muestra los municipios más y menos afectados, y una tabla resumen con los datos consolidados. </w:t>
      </w:r>
    </w:p>
    <w:p w14:paraId="276B5518" w14:textId="77777777" w:rsidR="002E658D" w:rsidRDefault="002E658D" w:rsidP="00897EC8">
      <w:pPr>
        <w:spacing w:after="0" w:line="240" w:lineRule="auto"/>
        <w:jc w:val="both"/>
        <w:rPr>
          <w:rFonts w:ascii="Calibri" w:hAnsi="Calibri" w:cs="Calibri"/>
          <w:sz w:val="24"/>
          <w:szCs w:val="24"/>
        </w:rPr>
      </w:pPr>
    </w:p>
    <w:p w14:paraId="46D9149B" w14:textId="11D80603" w:rsidR="00D543C1" w:rsidRPr="002E658D" w:rsidRDefault="002E658D" w:rsidP="00897EC8">
      <w:pPr>
        <w:spacing w:after="0" w:line="240" w:lineRule="auto"/>
        <w:jc w:val="both"/>
        <w:rPr>
          <w:rFonts w:ascii="Calibri" w:hAnsi="Calibri" w:cs="Calibri"/>
          <w:sz w:val="24"/>
          <w:szCs w:val="24"/>
        </w:rPr>
      </w:pPr>
      <w:r w:rsidRPr="002E658D">
        <w:rPr>
          <w:rFonts w:ascii="Calibri" w:hAnsi="Calibri" w:cs="Calibri"/>
          <w:sz w:val="24"/>
          <w:szCs w:val="24"/>
        </w:rPr>
        <w:t>Finalmente, se incluyen las conclusiones generales, que sintetizan las tendencias más relevantes y orientan la formulación de estrategias para fortalecer la convivencia y la seguridad en el territorio caucano.</w:t>
      </w:r>
    </w:p>
    <w:p w14:paraId="248262A6" w14:textId="77777777" w:rsidR="00D543C1" w:rsidRPr="00200CC1" w:rsidRDefault="00D543C1" w:rsidP="00897EC8">
      <w:pPr>
        <w:spacing w:after="0" w:line="240" w:lineRule="auto"/>
        <w:jc w:val="both"/>
        <w:rPr>
          <w:rFonts w:ascii="Calibri" w:hAnsi="Calibri" w:cs="Calibri"/>
          <w:sz w:val="24"/>
          <w:szCs w:val="24"/>
        </w:rPr>
      </w:pPr>
    </w:p>
    <w:p w14:paraId="499F84E2" w14:textId="79341879" w:rsidR="00FF6FBA" w:rsidRDefault="00FF6FBA" w:rsidP="001D31F7">
      <w:pPr>
        <w:spacing w:line="240" w:lineRule="auto"/>
        <w:rPr>
          <w:rFonts w:ascii="Calibri" w:hAnsi="Calibri" w:cs="Calibri"/>
          <w:sz w:val="24"/>
          <w:szCs w:val="24"/>
        </w:rPr>
      </w:pPr>
      <w:r>
        <w:rPr>
          <w:rFonts w:ascii="Calibri" w:hAnsi="Calibri" w:cs="Calibri"/>
          <w:sz w:val="24"/>
          <w:szCs w:val="24"/>
        </w:rPr>
        <w:br w:type="page"/>
      </w:r>
    </w:p>
    <w:p w14:paraId="0B8F663B" w14:textId="77777777" w:rsidR="00891C51" w:rsidRDefault="00891C51" w:rsidP="00891C51">
      <w:pPr>
        <w:spacing w:after="0" w:line="240" w:lineRule="auto"/>
        <w:jc w:val="both"/>
        <w:rPr>
          <w:rFonts w:ascii="Calibri" w:hAnsi="Calibri" w:cs="Calibri"/>
          <w:sz w:val="24"/>
          <w:szCs w:val="24"/>
        </w:rPr>
      </w:pPr>
      <w:r w:rsidRPr="003B0B04">
        <w:rPr>
          <w:rFonts w:ascii="Calibri" w:hAnsi="Calibri" w:cs="Calibri"/>
          <w:b/>
          <w:bCs/>
          <w:sz w:val="24"/>
          <w:szCs w:val="24"/>
        </w:rPr>
        <w:lastRenderedPageBreak/>
        <w:t>GLOSARIO</w:t>
      </w:r>
    </w:p>
    <w:p w14:paraId="1751983D" w14:textId="77777777" w:rsidR="00891C51" w:rsidRDefault="00891C51" w:rsidP="00891C51">
      <w:pPr>
        <w:spacing w:after="0" w:line="240" w:lineRule="auto"/>
        <w:jc w:val="both"/>
        <w:rPr>
          <w:rFonts w:ascii="Calibri" w:hAnsi="Calibri" w:cs="Calibri"/>
          <w:sz w:val="24"/>
          <w:szCs w:val="24"/>
        </w:rPr>
      </w:pPr>
    </w:p>
    <w:p w14:paraId="304A157B" w14:textId="526EFDCB" w:rsidR="00891C51" w:rsidRDefault="00891C51" w:rsidP="00891C51">
      <w:pPr>
        <w:spacing w:after="0" w:line="240" w:lineRule="auto"/>
        <w:jc w:val="both"/>
        <w:rPr>
          <w:rFonts w:ascii="Calibri" w:hAnsi="Calibri" w:cs="Calibri"/>
          <w:sz w:val="24"/>
          <w:szCs w:val="24"/>
        </w:rPr>
      </w:pPr>
      <w:r>
        <w:rPr>
          <w:rFonts w:ascii="Calibri" w:hAnsi="Calibri" w:cs="Calibri"/>
          <w:sz w:val="24"/>
          <w:szCs w:val="24"/>
        </w:rPr>
        <w:t xml:space="preserve">Se presentan los principales términos, según </w:t>
      </w:r>
      <w:r w:rsidR="00EC74D8">
        <w:rPr>
          <w:rFonts w:ascii="Calibri" w:hAnsi="Calibri" w:cs="Calibri"/>
          <w:sz w:val="24"/>
          <w:szCs w:val="24"/>
        </w:rPr>
        <w:t>el</w:t>
      </w:r>
      <w:r>
        <w:rPr>
          <w:rFonts w:ascii="Calibri" w:hAnsi="Calibri" w:cs="Calibri"/>
          <w:sz w:val="24"/>
          <w:szCs w:val="24"/>
        </w:rPr>
        <w:t xml:space="preserve"> </w:t>
      </w:r>
      <w:r w:rsidR="00227633">
        <w:rPr>
          <w:rFonts w:ascii="Calibri" w:hAnsi="Calibri" w:cs="Calibri"/>
          <w:sz w:val="24"/>
          <w:szCs w:val="24"/>
        </w:rPr>
        <w:t>Ministerio de Defensa Nacional</w:t>
      </w:r>
      <w:r w:rsidR="00EC74D8">
        <w:rPr>
          <w:rFonts w:ascii="Calibri" w:hAnsi="Calibri" w:cs="Calibri"/>
          <w:sz w:val="24"/>
          <w:szCs w:val="24"/>
        </w:rPr>
        <w:t xml:space="preserve"> y el Ministerio de Justicia (2025)</w:t>
      </w:r>
      <w:r>
        <w:rPr>
          <w:rFonts w:ascii="Calibri" w:hAnsi="Calibri" w:cs="Calibri"/>
          <w:sz w:val="24"/>
          <w:szCs w:val="24"/>
        </w:rPr>
        <w:t>:</w:t>
      </w:r>
    </w:p>
    <w:p w14:paraId="2526E7CD" w14:textId="77777777" w:rsidR="00891C51" w:rsidRDefault="00891C51" w:rsidP="00891C51">
      <w:pPr>
        <w:spacing w:after="0" w:line="240" w:lineRule="auto"/>
        <w:jc w:val="both"/>
        <w:rPr>
          <w:rFonts w:ascii="Calibri" w:hAnsi="Calibri" w:cs="Calibri"/>
          <w:sz w:val="24"/>
          <w:szCs w:val="24"/>
        </w:rPr>
      </w:pPr>
    </w:p>
    <w:p w14:paraId="6B0A9F0E" w14:textId="147B0099" w:rsidR="00227633" w:rsidRPr="00227633" w:rsidRDefault="00227633" w:rsidP="00227633">
      <w:pPr>
        <w:pStyle w:val="Prrafodelista"/>
        <w:numPr>
          <w:ilvl w:val="0"/>
          <w:numId w:val="15"/>
        </w:numPr>
        <w:spacing w:after="0"/>
        <w:jc w:val="both"/>
        <w:rPr>
          <w:rFonts w:ascii="Calibri" w:hAnsi="Calibri" w:cs="Calibri"/>
        </w:rPr>
      </w:pPr>
      <w:r w:rsidRPr="00227633">
        <w:rPr>
          <w:rFonts w:ascii="Calibri" w:hAnsi="Calibri" w:cs="Calibri"/>
        </w:rPr>
        <w:t xml:space="preserve">Abigeato: </w:t>
      </w:r>
      <w:r w:rsidR="00EC74D8">
        <w:rPr>
          <w:rFonts w:ascii="Calibri" w:hAnsi="Calibri" w:cs="Calibri"/>
          <w:b w:val="0"/>
          <w:bCs/>
        </w:rPr>
        <w:t>h</w:t>
      </w:r>
      <w:r w:rsidRPr="00227633">
        <w:rPr>
          <w:rFonts w:ascii="Calibri" w:hAnsi="Calibri" w:cs="Calibri"/>
          <w:b w:val="0"/>
          <w:bCs/>
        </w:rPr>
        <w:t>urto de ganado.</w:t>
      </w:r>
    </w:p>
    <w:p w14:paraId="3D4EABBD" w14:textId="4FCCB32D" w:rsidR="00227633" w:rsidRPr="00542821" w:rsidRDefault="00227633" w:rsidP="00227633">
      <w:pPr>
        <w:pStyle w:val="Prrafodelista"/>
        <w:numPr>
          <w:ilvl w:val="0"/>
          <w:numId w:val="15"/>
        </w:numPr>
        <w:spacing w:after="0"/>
        <w:jc w:val="both"/>
        <w:rPr>
          <w:rFonts w:ascii="Calibri" w:hAnsi="Calibri" w:cs="Calibri"/>
        </w:rPr>
      </w:pPr>
      <w:r>
        <w:rPr>
          <w:rFonts w:ascii="Calibri" w:hAnsi="Calibri" w:cs="Calibri"/>
        </w:rPr>
        <w:t xml:space="preserve">Amenazas: </w:t>
      </w:r>
      <w:r w:rsidR="00EC74D8" w:rsidRPr="00EC74D8">
        <w:rPr>
          <w:rFonts w:ascii="Calibri" w:hAnsi="Calibri" w:cs="Calibri"/>
          <w:b w:val="0"/>
          <w:bCs/>
        </w:rPr>
        <w:t xml:space="preserve">cualquier medio apto para difundir el pensamiento (llamadas, mensajes en redes sociales, panfletos, cartas amenazantes, o por cualquier medio de comunicación, etc.) </w:t>
      </w:r>
      <w:r w:rsidR="00C00AE4">
        <w:rPr>
          <w:rFonts w:ascii="Calibri" w:hAnsi="Calibri" w:cs="Calibri"/>
          <w:b w:val="0"/>
          <w:bCs/>
        </w:rPr>
        <w:t>qu</w:t>
      </w:r>
      <w:r w:rsidR="00542821">
        <w:rPr>
          <w:rFonts w:ascii="Calibri" w:hAnsi="Calibri" w:cs="Calibri"/>
          <w:b w:val="0"/>
          <w:bCs/>
        </w:rPr>
        <w:t>e</w:t>
      </w:r>
      <w:r w:rsidR="00EC74D8" w:rsidRPr="00EC74D8">
        <w:rPr>
          <w:rFonts w:ascii="Calibri" w:hAnsi="Calibri" w:cs="Calibri"/>
          <w:b w:val="0"/>
          <w:bCs/>
        </w:rPr>
        <w:t xml:space="preserve"> atemorice o amenace a una persona, familia, comunidad o institución, con el propósito de causar alarma, zozobra o terror en la población o en un sector de ella</w:t>
      </w:r>
      <w:r w:rsidR="00C00AE4">
        <w:rPr>
          <w:rFonts w:ascii="Calibri" w:hAnsi="Calibri" w:cs="Calibri"/>
          <w:b w:val="0"/>
          <w:bCs/>
        </w:rPr>
        <w:t>.</w:t>
      </w:r>
    </w:p>
    <w:p w14:paraId="2CEE49AB" w14:textId="1BC39BE1" w:rsidR="00542821" w:rsidRPr="00227633" w:rsidRDefault="00542821" w:rsidP="00227633">
      <w:pPr>
        <w:pStyle w:val="Prrafodelista"/>
        <w:numPr>
          <w:ilvl w:val="0"/>
          <w:numId w:val="15"/>
        </w:numPr>
        <w:spacing w:after="0"/>
        <w:jc w:val="both"/>
        <w:rPr>
          <w:rFonts w:ascii="Calibri" w:hAnsi="Calibri" w:cs="Calibri"/>
        </w:rPr>
      </w:pPr>
      <w:r>
        <w:rPr>
          <w:rFonts w:ascii="Calibri" w:hAnsi="Calibri" w:cs="Calibri"/>
        </w:rPr>
        <w:t xml:space="preserve">Delitos sexuales: </w:t>
      </w:r>
      <w:r w:rsidR="00BD12D0" w:rsidRPr="00BD12D0">
        <w:rPr>
          <w:rFonts w:ascii="Calibri" w:hAnsi="Calibri" w:cs="Calibri"/>
          <w:b w:val="0"/>
          <w:bCs/>
        </w:rPr>
        <w:t>acto o comportamiento de tipo sexual realizado contra la voluntad de una persona, aprovechando su vulnerabilidad, como la falta de consentimiento libre, la minoría de edad (menor de 14 años) o una incapacidad de resistir. (Medicina Legal)</w:t>
      </w:r>
    </w:p>
    <w:p w14:paraId="504802EF" w14:textId="4D0AE7BF" w:rsidR="00BD12D0" w:rsidRPr="00227633" w:rsidRDefault="00BD12D0" w:rsidP="00BD12D0">
      <w:pPr>
        <w:pStyle w:val="Prrafodelista"/>
        <w:numPr>
          <w:ilvl w:val="0"/>
          <w:numId w:val="15"/>
        </w:numPr>
        <w:spacing w:after="0"/>
        <w:jc w:val="both"/>
        <w:rPr>
          <w:rFonts w:ascii="Calibri" w:hAnsi="Calibri" w:cs="Calibri"/>
          <w:b w:val="0"/>
          <w:bCs/>
        </w:rPr>
      </w:pPr>
      <w:r w:rsidRPr="00227633">
        <w:rPr>
          <w:rFonts w:ascii="Calibri" w:hAnsi="Calibri" w:cs="Calibri"/>
        </w:rPr>
        <w:t xml:space="preserve">Extorsión: </w:t>
      </w:r>
      <w:r w:rsidR="009E4170">
        <w:rPr>
          <w:rFonts w:ascii="Calibri" w:hAnsi="Calibri" w:cs="Calibri"/>
          <w:b w:val="0"/>
          <w:bCs/>
        </w:rPr>
        <w:t>o</w:t>
      </w:r>
      <w:r w:rsidRPr="00227633">
        <w:rPr>
          <w:rFonts w:ascii="Calibri" w:hAnsi="Calibri" w:cs="Calibri"/>
          <w:b w:val="0"/>
          <w:bCs/>
        </w:rPr>
        <w:t xml:space="preserve">bligar a una persona a hacer algo en contra de su voluntad, generalmente mediante la amenaza o la violencia, para obtener un beneficio económico. </w:t>
      </w:r>
    </w:p>
    <w:p w14:paraId="1756E12F" w14:textId="05FA2271" w:rsidR="00227633" w:rsidRPr="00227633" w:rsidRDefault="00227633" w:rsidP="00DA7C46">
      <w:pPr>
        <w:pStyle w:val="Prrafodelista"/>
        <w:numPr>
          <w:ilvl w:val="0"/>
          <w:numId w:val="15"/>
        </w:numPr>
        <w:spacing w:after="0"/>
        <w:jc w:val="both"/>
        <w:rPr>
          <w:rFonts w:ascii="Calibri" w:hAnsi="Calibri" w:cs="Calibri"/>
        </w:rPr>
      </w:pPr>
      <w:r w:rsidRPr="00227633">
        <w:rPr>
          <w:rFonts w:ascii="Calibri" w:hAnsi="Calibri" w:cs="Calibri"/>
        </w:rPr>
        <w:t xml:space="preserve">Homicidio: </w:t>
      </w:r>
      <w:r w:rsidR="009E4170">
        <w:rPr>
          <w:rFonts w:ascii="Calibri" w:hAnsi="Calibri" w:cs="Calibri"/>
          <w:b w:val="0"/>
        </w:rPr>
        <w:t>a</w:t>
      </w:r>
      <w:r w:rsidRPr="00227633">
        <w:rPr>
          <w:rFonts w:ascii="Calibri" w:hAnsi="Calibri" w:cs="Calibri"/>
          <w:b w:val="0"/>
        </w:rPr>
        <w:t>sesinato de una persona. Se suele medir la tasa de homicidios por cada 100.000 habitantes para comparar la violencia entre diferentes regiones o momentos.</w:t>
      </w:r>
      <w:r w:rsidRPr="00227633">
        <w:rPr>
          <w:rFonts w:ascii="Calibri" w:hAnsi="Calibri" w:cs="Calibri"/>
        </w:rPr>
        <w:t xml:space="preserve"> </w:t>
      </w:r>
    </w:p>
    <w:p w14:paraId="07940FA0" w14:textId="1624B092" w:rsidR="00227633" w:rsidRDefault="00227633" w:rsidP="00227633">
      <w:pPr>
        <w:pStyle w:val="Prrafodelista"/>
        <w:numPr>
          <w:ilvl w:val="0"/>
          <w:numId w:val="15"/>
        </w:numPr>
        <w:spacing w:after="0"/>
        <w:jc w:val="both"/>
        <w:rPr>
          <w:rFonts w:ascii="Calibri" w:hAnsi="Calibri" w:cs="Calibri"/>
          <w:b w:val="0"/>
          <w:bCs/>
        </w:rPr>
      </w:pPr>
      <w:r w:rsidRPr="00227633">
        <w:rPr>
          <w:rFonts w:ascii="Calibri" w:hAnsi="Calibri" w:cs="Calibri"/>
        </w:rPr>
        <w:t xml:space="preserve">Hurto: </w:t>
      </w:r>
      <w:r w:rsidR="009E4170">
        <w:rPr>
          <w:rFonts w:ascii="Calibri" w:hAnsi="Calibri" w:cs="Calibri"/>
          <w:b w:val="0"/>
          <w:bCs/>
        </w:rPr>
        <w:t>a</w:t>
      </w:r>
      <w:r w:rsidRPr="00227633">
        <w:rPr>
          <w:rFonts w:ascii="Calibri" w:hAnsi="Calibri" w:cs="Calibri"/>
          <w:b w:val="0"/>
          <w:bCs/>
        </w:rPr>
        <w:t>propiación de un bien ajeno sin el consentimiento de su dueño. Se clasifica en diferentes categorías según el objetivo</w:t>
      </w:r>
      <w:r>
        <w:rPr>
          <w:rFonts w:ascii="Calibri" w:hAnsi="Calibri" w:cs="Calibri"/>
          <w:b w:val="0"/>
          <w:bCs/>
        </w:rPr>
        <w:t>.</w:t>
      </w:r>
    </w:p>
    <w:p w14:paraId="38AA014E" w14:textId="62AB5F02" w:rsidR="00227633" w:rsidRPr="00227633" w:rsidRDefault="00227633" w:rsidP="00227633">
      <w:pPr>
        <w:pStyle w:val="Prrafodelista"/>
        <w:numPr>
          <w:ilvl w:val="0"/>
          <w:numId w:val="15"/>
        </w:numPr>
        <w:spacing w:after="0"/>
        <w:jc w:val="both"/>
        <w:rPr>
          <w:rFonts w:ascii="Calibri" w:hAnsi="Calibri" w:cs="Calibri"/>
          <w:b w:val="0"/>
          <w:bCs/>
        </w:rPr>
      </w:pPr>
      <w:r w:rsidRPr="00227633">
        <w:rPr>
          <w:rFonts w:ascii="Calibri" w:hAnsi="Calibri" w:cs="Calibri"/>
        </w:rPr>
        <w:t xml:space="preserve">Hurto a comercio: </w:t>
      </w:r>
      <w:r w:rsidR="009E4170">
        <w:rPr>
          <w:rFonts w:ascii="Calibri" w:hAnsi="Calibri" w:cs="Calibri"/>
          <w:b w:val="0"/>
          <w:bCs/>
        </w:rPr>
        <w:t>r</w:t>
      </w:r>
      <w:r w:rsidRPr="00227633">
        <w:rPr>
          <w:rFonts w:ascii="Calibri" w:hAnsi="Calibri" w:cs="Calibri"/>
          <w:b w:val="0"/>
          <w:bCs/>
        </w:rPr>
        <w:t xml:space="preserve">obo en establecimientos comerciales. </w:t>
      </w:r>
    </w:p>
    <w:p w14:paraId="6D00E42D" w14:textId="46205917" w:rsidR="00227633" w:rsidRPr="00227633" w:rsidRDefault="00227633" w:rsidP="00227633">
      <w:pPr>
        <w:pStyle w:val="Prrafodelista"/>
        <w:numPr>
          <w:ilvl w:val="0"/>
          <w:numId w:val="15"/>
        </w:numPr>
        <w:spacing w:after="0"/>
        <w:jc w:val="both"/>
        <w:rPr>
          <w:rFonts w:ascii="Calibri" w:hAnsi="Calibri" w:cs="Calibri"/>
          <w:b w:val="0"/>
          <w:bCs/>
        </w:rPr>
      </w:pPr>
      <w:r w:rsidRPr="00227633">
        <w:rPr>
          <w:rFonts w:ascii="Calibri" w:hAnsi="Calibri" w:cs="Calibri"/>
        </w:rPr>
        <w:t xml:space="preserve">Hurto a residencias: </w:t>
      </w:r>
      <w:r w:rsidR="009E4170">
        <w:rPr>
          <w:rFonts w:ascii="Calibri" w:hAnsi="Calibri" w:cs="Calibri"/>
          <w:b w:val="0"/>
          <w:bCs/>
        </w:rPr>
        <w:t>r</w:t>
      </w:r>
      <w:r w:rsidRPr="00227633">
        <w:rPr>
          <w:rFonts w:ascii="Calibri" w:hAnsi="Calibri" w:cs="Calibri"/>
          <w:b w:val="0"/>
          <w:bCs/>
        </w:rPr>
        <w:t xml:space="preserve">obo en viviendas. </w:t>
      </w:r>
    </w:p>
    <w:p w14:paraId="563E8031" w14:textId="34E11BA3" w:rsidR="00227633" w:rsidRPr="00227633" w:rsidRDefault="00227633" w:rsidP="00227633">
      <w:pPr>
        <w:pStyle w:val="Prrafodelista"/>
        <w:numPr>
          <w:ilvl w:val="0"/>
          <w:numId w:val="15"/>
        </w:numPr>
        <w:spacing w:after="0"/>
        <w:jc w:val="both"/>
        <w:rPr>
          <w:rFonts w:ascii="Calibri" w:hAnsi="Calibri" w:cs="Calibri"/>
        </w:rPr>
      </w:pPr>
      <w:r w:rsidRPr="00227633">
        <w:rPr>
          <w:rFonts w:ascii="Calibri" w:hAnsi="Calibri" w:cs="Calibri"/>
        </w:rPr>
        <w:t xml:space="preserve">Hurto de vehículos: </w:t>
      </w:r>
      <w:r w:rsidR="009E4170">
        <w:rPr>
          <w:rFonts w:ascii="Calibri" w:hAnsi="Calibri" w:cs="Calibri"/>
          <w:b w:val="0"/>
          <w:bCs/>
        </w:rPr>
        <w:t>r</w:t>
      </w:r>
      <w:r w:rsidRPr="00227633">
        <w:rPr>
          <w:rFonts w:ascii="Calibri" w:hAnsi="Calibri" w:cs="Calibri"/>
          <w:b w:val="0"/>
          <w:bCs/>
        </w:rPr>
        <w:t xml:space="preserve">obo de automóviles, motocicletas, etc. </w:t>
      </w:r>
    </w:p>
    <w:p w14:paraId="36C8BCBB" w14:textId="59191C8B" w:rsidR="00227633" w:rsidRPr="00227633" w:rsidRDefault="00227633" w:rsidP="00227633">
      <w:pPr>
        <w:pStyle w:val="Prrafodelista"/>
        <w:numPr>
          <w:ilvl w:val="0"/>
          <w:numId w:val="15"/>
        </w:numPr>
        <w:spacing w:after="0"/>
        <w:jc w:val="both"/>
        <w:rPr>
          <w:rFonts w:ascii="Calibri" w:hAnsi="Calibri" w:cs="Calibri"/>
          <w:b w:val="0"/>
          <w:bCs/>
        </w:rPr>
      </w:pPr>
      <w:r w:rsidRPr="00227633">
        <w:rPr>
          <w:rFonts w:ascii="Calibri" w:hAnsi="Calibri" w:cs="Calibri"/>
        </w:rPr>
        <w:t xml:space="preserve">Hurto a personas: </w:t>
      </w:r>
      <w:r w:rsidR="009E4170">
        <w:rPr>
          <w:rFonts w:ascii="Calibri" w:hAnsi="Calibri" w:cs="Calibri"/>
          <w:b w:val="0"/>
          <w:bCs/>
        </w:rPr>
        <w:t>r</w:t>
      </w:r>
      <w:r w:rsidRPr="00227633">
        <w:rPr>
          <w:rFonts w:ascii="Calibri" w:hAnsi="Calibri" w:cs="Calibri"/>
          <w:b w:val="0"/>
          <w:bCs/>
        </w:rPr>
        <w:t xml:space="preserve">obo de objetos o dinero directamente a una persona. </w:t>
      </w:r>
    </w:p>
    <w:p w14:paraId="029F5276" w14:textId="5AFCAAD9" w:rsidR="00227633" w:rsidRPr="00227633" w:rsidRDefault="00227633" w:rsidP="00227633">
      <w:pPr>
        <w:pStyle w:val="Prrafodelista"/>
        <w:numPr>
          <w:ilvl w:val="0"/>
          <w:numId w:val="15"/>
        </w:numPr>
        <w:spacing w:after="0"/>
        <w:jc w:val="both"/>
        <w:rPr>
          <w:rFonts w:ascii="Calibri" w:hAnsi="Calibri" w:cs="Calibri"/>
          <w:b w:val="0"/>
          <w:bCs/>
        </w:rPr>
      </w:pPr>
      <w:r w:rsidRPr="00227633">
        <w:rPr>
          <w:rFonts w:ascii="Calibri" w:hAnsi="Calibri" w:cs="Calibri"/>
        </w:rPr>
        <w:t xml:space="preserve">Secuestro: </w:t>
      </w:r>
      <w:r w:rsidR="009E4170">
        <w:rPr>
          <w:rFonts w:ascii="Calibri" w:hAnsi="Calibri" w:cs="Calibri"/>
          <w:b w:val="0"/>
          <w:bCs/>
        </w:rPr>
        <w:t>r</w:t>
      </w:r>
      <w:r w:rsidRPr="00227633">
        <w:rPr>
          <w:rFonts w:ascii="Calibri" w:hAnsi="Calibri" w:cs="Calibri"/>
          <w:b w:val="0"/>
          <w:bCs/>
        </w:rPr>
        <w:t xml:space="preserve">etención ilegal de una persona con fines de negociación o extorsión. </w:t>
      </w:r>
    </w:p>
    <w:p w14:paraId="4D75763B" w14:textId="77777777" w:rsidR="00BC6CA2" w:rsidRDefault="00BC6CA2" w:rsidP="00891C51">
      <w:pPr>
        <w:spacing w:after="0"/>
        <w:jc w:val="both"/>
        <w:rPr>
          <w:rFonts w:ascii="Calibri" w:hAnsi="Calibri" w:cs="Calibri"/>
          <w:bCs/>
        </w:rPr>
      </w:pPr>
    </w:p>
    <w:p w14:paraId="74DE42F3" w14:textId="22B019EC" w:rsidR="00891C51" w:rsidRDefault="00891C51">
      <w:pPr>
        <w:rPr>
          <w:rFonts w:ascii="Calibri" w:hAnsi="Calibri" w:cs="Calibri"/>
          <w:bCs/>
        </w:rPr>
      </w:pPr>
      <w:r>
        <w:rPr>
          <w:rFonts w:ascii="Calibri" w:hAnsi="Calibri" w:cs="Calibri"/>
          <w:bCs/>
        </w:rPr>
        <w:br w:type="page"/>
      </w:r>
    </w:p>
    <w:p w14:paraId="4069E006" w14:textId="4EE8D72D" w:rsidR="00776E71" w:rsidRDefault="00776E71" w:rsidP="00776E71">
      <w:pPr>
        <w:pStyle w:val="Prrafodelista"/>
        <w:numPr>
          <w:ilvl w:val="0"/>
          <w:numId w:val="5"/>
        </w:numPr>
        <w:spacing w:after="0"/>
        <w:jc w:val="center"/>
        <w:rPr>
          <w:rFonts w:ascii="Calibri" w:hAnsi="Calibri" w:cs="Calibri"/>
          <w:bCs/>
        </w:rPr>
      </w:pPr>
      <w:r>
        <w:rPr>
          <w:rFonts w:ascii="Calibri" w:hAnsi="Calibri" w:cs="Calibri"/>
          <w:bCs/>
        </w:rPr>
        <w:lastRenderedPageBreak/>
        <w:t>DELITOS CONTRA EL PATRIMONIO ECONÓMICO</w:t>
      </w:r>
    </w:p>
    <w:p w14:paraId="3C38F5D1" w14:textId="77777777" w:rsidR="00776E71" w:rsidRDefault="00776E71" w:rsidP="00776E71">
      <w:pPr>
        <w:spacing w:after="0"/>
        <w:jc w:val="both"/>
        <w:rPr>
          <w:rFonts w:ascii="Calibri" w:hAnsi="Calibri" w:cs="Calibri"/>
          <w:bCs/>
        </w:rPr>
      </w:pPr>
    </w:p>
    <w:p w14:paraId="4E394676" w14:textId="7B6FA569" w:rsidR="00D9413C" w:rsidRPr="00776E71" w:rsidRDefault="00781681" w:rsidP="00776E71">
      <w:pPr>
        <w:pStyle w:val="Prrafodelista"/>
        <w:numPr>
          <w:ilvl w:val="1"/>
          <w:numId w:val="5"/>
        </w:numPr>
        <w:spacing w:after="0"/>
        <w:jc w:val="both"/>
        <w:rPr>
          <w:rFonts w:ascii="Calibri" w:hAnsi="Calibri" w:cs="Calibri"/>
          <w:bCs/>
        </w:rPr>
      </w:pPr>
      <w:r w:rsidRPr="00776E71">
        <w:rPr>
          <w:rFonts w:ascii="Calibri" w:hAnsi="Calibri" w:cs="Calibri"/>
          <w:bCs/>
        </w:rPr>
        <w:t>ABIGEATO</w:t>
      </w:r>
    </w:p>
    <w:p w14:paraId="6B09CFF1" w14:textId="77777777" w:rsidR="00D9413C" w:rsidRDefault="00D9413C" w:rsidP="001D31F7">
      <w:pPr>
        <w:spacing w:after="0" w:line="240" w:lineRule="auto"/>
        <w:jc w:val="both"/>
        <w:rPr>
          <w:rFonts w:ascii="Calibri" w:hAnsi="Calibri" w:cs="Calibri"/>
          <w:sz w:val="24"/>
          <w:szCs w:val="24"/>
        </w:rPr>
      </w:pPr>
    </w:p>
    <w:p w14:paraId="16258BC2" w14:textId="14D5456C" w:rsidR="00FD1D8C" w:rsidRPr="00D87CBB" w:rsidRDefault="00FD1D8C" w:rsidP="00FE0547">
      <w:pPr>
        <w:spacing w:after="0" w:line="240" w:lineRule="auto"/>
        <w:jc w:val="both"/>
        <w:rPr>
          <w:rFonts w:ascii="Calibri" w:hAnsi="Calibri" w:cs="Calibri"/>
          <w:i/>
          <w:iCs/>
          <w:sz w:val="24"/>
          <w:szCs w:val="24"/>
        </w:rPr>
      </w:pPr>
      <w:r w:rsidRPr="00D87CBB">
        <w:rPr>
          <w:rFonts w:ascii="Calibri" w:hAnsi="Calibri" w:cs="Calibri"/>
          <w:b/>
          <w:bCs/>
          <w:sz w:val="24"/>
          <w:szCs w:val="24"/>
        </w:rPr>
        <w:t>Gráfica 1</w:t>
      </w:r>
      <w:r>
        <w:rPr>
          <w:rFonts w:ascii="Calibri" w:hAnsi="Calibri" w:cs="Calibri"/>
          <w:sz w:val="24"/>
          <w:szCs w:val="24"/>
        </w:rPr>
        <w:t xml:space="preserve">. </w:t>
      </w:r>
      <w:r w:rsidR="00D87CBB" w:rsidRPr="00D87CBB">
        <w:rPr>
          <w:rFonts w:ascii="Calibri" w:hAnsi="Calibri" w:cs="Calibri"/>
          <w:i/>
          <w:iCs/>
          <w:sz w:val="24"/>
          <w:szCs w:val="24"/>
        </w:rPr>
        <w:t>Comportamiento del abigeato en el Cauca, años 2021 a 2024</w:t>
      </w:r>
    </w:p>
    <w:p w14:paraId="075FECC3" w14:textId="0CA59BF0" w:rsidR="00D87CBB" w:rsidRDefault="00A66537" w:rsidP="00EC0C1B">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5A0A9610" wp14:editId="5FC33EA8">
            <wp:extent cx="4411980" cy="1200259"/>
            <wp:effectExtent l="0" t="0" r="7620" b="0"/>
            <wp:docPr id="16990081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26876"/>
                    <a:stretch>
                      <a:fillRect/>
                    </a:stretch>
                  </pic:blipFill>
                  <pic:spPr bwMode="auto">
                    <a:xfrm>
                      <a:off x="0" y="0"/>
                      <a:ext cx="4466560" cy="1215107"/>
                    </a:xfrm>
                    <a:prstGeom prst="rect">
                      <a:avLst/>
                    </a:prstGeom>
                    <a:noFill/>
                    <a:ln>
                      <a:noFill/>
                    </a:ln>
                    <a:extLst>
                      <a:ext uri="{53640926-AAD7-44D8-BBD7-CCE9431645EC}">
                        <a14:shadowObscured xmlns:a14="http://schemas.microsoft.com/office/drawing/2010/main"/>
                      </a:ext>
                    </a:extLst>
                  </pic:spPr>
                </pic:pic>
              </a:graphicData>
            </a:graphic>
          </wp:inline>
        </w:drawing>
      </w:r>
    </w:p>
    <w:p w14:paraId="45C28939" w14:textId="77777777" w:rsidR="00FD1D8C" w:rsidRPr="00FE0547" w:rsidRDefault="00FD1D8C" w:rsidP="00FE0547">
      <w:pPr>
        <w:spacing w:after="0" w:line="240" w:lineRule="auto"/>
        <w:jc w:val="both"/>
        <w:rPr>
          <w:rFonts w:ascii="Calibri" w:hAnsi="Calibri" w:cs="Calibri"/>
          <w:sz w:val="24"/>
          <w:szCs w:val="24"/>
        </w:rPr>
      </w:pPr>
    </w:p>
    <w:p w14:paraId="6AE1054C" w14:textId="5FE900D6" w:rsidR="00FE0547" w:rsidRPr="009C3846" w:rsidRDefault="009C3846" w:rsidP="009A062B">
      <w:pPr>
        <w:spacing w:after="0" w:line="240" w:lineRule="auto"/>
        <w:jc w:val="both"/>
        <w:rPr>
          <w:rFonts w:ascii="Calibri" w:hAnsi="Calibri" w:cs="Calibri"/>
          <w:i/>
          <w:iCs/>
          <w:sz w:val="24"/>
          <w:szCs w:val="24"/>
        </w:rPr>
      </w:pPr>
      <w:r w:rsidRPr="009C3846">
        <w:rPr>
          <w:rFonts w:ascii="Calibri" w:hAnsi="Calibri" w:cs="Calibri"/>
          <w:b/>
          <w:bCs/>
          <w:sz w:val="24"/>
          <w:szCs w:val="24"/>
        </w:rPr>
        <w:t>Gráfica 2</w:t>
      </w:r>
      <w:r>
        <w:rPr>
          <w:rFonts w:ascii="Calibri" w:hAnsi="Calibri" w:cs="Calibri"/>
          <w:sz w:val="24"/>
          <w:szCs w:val="24"/>
        </w:rPr>
        <w:t xml:space="preserve">. </w:t>
      </w:r>
      <w:r w:rsidRPr="009C3846">
        <w:rPr>
          <w:rFonts w:ascii="Calibri" w:hAnsi="Calibri" w:cs="Calibri"/>
          <w:i/>
          <w:iCs/>
          <w:sz w:val="24"/>
          <w:szCs w:val="24"/>
        </w:rPr>
        <w:t xml:space="preserve">Distribución territorial del </w:t>
      </w:r>
      <w:r w:rsidR="005B276D">
        <w:rPr>
          <w:rFonts w:ascii="Calibri" w:hAnsi="Calibri" w:cs="Calibri"/>
          <w:i/>
          <w:iCs/>
          <w:sz w:val="24"/>
          <w:szCs w:val="24"/>
        </w:rPr>
        <w:t>abigeato</w:t>
      </w:r>
      <w:r w:rsidRPr="009C3846">
        <w:rPr>
          <w:rFonts w:ascii="Calibri" w:hAnsi="Calibri" w:cs="Calibri"/>
          <w:i/>
          <w:iCs/>
          <w:sz w:val="24"/>
          <w:szCs w:val="24"/>
        </w:rPr>
        <w:t>, año 2024</w:t>
      </w:r>
    </w:p>
    <w:p w14:paraId="113FADE1" w14:textId="7726432C" w:rsidR="009C3846" w:rsidRDefault="00827324" w:rsidP="00827324">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461BC7AC" wp14:editId="5F0E3B0F">
            <wp:extent cx="5555611" cy="4876800"/>
            <wp:effectExtent l="0" t="0" r="7620" b="0"/>
            <wp:docPr id="12820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116"/>
                    <a:stretch>
                      <a:fillRect/>
                    </a:stretch>
                  </pic:blipFill>
                  <pic:spPr bwMode="auto">
                    <a:xfrm>
                      <a:off x="0" y="0"/>
                      <a:ext cx="5581505" cy="4899530"/>
                    </a:xfrm>
                    <a:prstGeom prst="rect">
                      <a:avLst/>
                    </a:prstGeom>
                    <a:noFill/>
                    <a:ln>
                      <a:noFill/>
                    </a:ln>
                    <a:extLst>
                      <a:ext uri="{53640926-AAD7-44D8-BBD7-CCE9431645EC}">
                        <a14:shadowObscured xmlns:a14="http://schemas.microsoft.com/office/drawing/2010/main"/>
                      </a:ext>
                    </a:extLst>
                  </pic:spPr>
                </pic:pic>
              </a:graphicData>
            </a:graphic>
          </wp:inline>
        </w:drawing>
      </w:r>
    </w:p>
    <w:p w14:paraId="18BC192F" w14:textId="77777777" w:rsidR="00C66CC4" w:rsidRDefault="00C66CC4" w:rsidP="00F52953">
      <w:pPr>
        <w:spacing w:after="0" w:line="240" w:lineRule="auto"/>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510733" w:rsidRPr="001E6D8C" w14:paraId="05194C92" w14:textId="79956E41" w:rsidTr="00946F8B">
        <w:tc>
          <w:tcPr>
            <w:tcW w:w="4403" w:type="dxa"/>
            <w:gridSpan w:val="2"/>
          </w:tcPr>
          <w:p w14:paraId="38461FD2" w14:textId="1BC007C7" w:rsidR="00510733" w:rsidRPr="001E6D8C" w:rsidRDefault="00510733" w:rsidP="001E6D8C">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74B3AECB" w14:textId="12D19CF5" w:rsidR="00510733" w:rsidRPr="001E6D8C" w:rsidRDefault="00510733" w:rsidP="001E6D8C">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510733" w:rsidRPr="001E6D8C" w14:paraId="326E44BC" w14:textId="2C459344" w:rsidTr="00946F8B">
        <w:tc>
          <w:tcPr>
            <w:tcW w:w="2835" w:type="dxa"/>
            <w:vAlign w:val="center"/>
          </w:tcPr>
          <w:p w14:paraId="2E3EDEEF" w14:textId="3586E301" w:rsidR="00510733" w:rsidRDefault="00510733" w:rsidP="00396C12">
            <w:pPr>
              <w:spacing w:after="0" w:line="240" w:lineRule="auto"/>
              <w:rPr>
                <w:rFonts w:ascii="Calibri" w:hAnsi="Calibri" w:cs="Calibri"/>
                <w:sz w:val="20"/>
                <w:szCs w:val="20"/>
              </w:rPr>
            </w:pPr>
            <w:r>
              <w:rPr>
                <w:rFonts w:ascii="Calibri" w:hAnsi="Calibri" w:cs="Calibri"/>
                <w:sz w:val="20"/>
                <w:szCs w:val="20"/>
              </w:rPr>
              <w:t>Popayán</w:t>
            </w:r>
          </w:p>
          <w:p w14:paraId="10AE574B" w14:textId="238FE607" w:rsidR="00510733" w:rsidRDefault="00510733" w:rsidP="00396C12">
            <w:pPr>
              <w:spacing w:after="0" w:line="240" w:lineRule="auto"/>
              <w:rPr>
                <w:rFonts w:ascii="Calibri" w:hAnsi="Calibri" w:cs="Calibri"/>
                <w:sz w:val="20"/>
                <w:szCs w:val="20"/>
              </w:rPr>
            </w:pPr>
            <w:r>
              <w:rPr>
                <w:rFonts w:ascii="Calibri" w:hAnsi="Calibri" w:cs="Calibri"/>
                <w:sz w:val="20"/>
                <w:szCs w:val="20"/>
              </w:rPr>
              <w:t>Timbío</w:t>
            </w:r>
          </w:p>
          <w:p w14:paraId="3BC2A569" w14:textId="4AB0A8C0" w:rsidR="00510733" w:rsidRDefault="00510733" w:rsidP="00396C12">
            <w:pPr>
              <w:spacing w:after="0" w:line="240" w:lineRule="auto"/>
              <w:rPr>
                <w:rFonts w:ascii="Calibri" w:hAnsi="Calibri" w:cs="Calibri"/>
                <w:sz w:val="20"/>
                <w:szCs w:val="20"/>
              </w:rPr>
            </w:pPr>
            <w:r>
              <w:rPr>
                <w:rFonts w:ascii="Calibri" w:hAnsi="Calibri" w:cs="Calibri"/>
                <w:sz w:val="20"/>
                <w:szCs w:val="20"/>
              </w:rPr>
              <w:t>Guachené</w:t>
            </w:r>
          </w:p>
          <w:p w14:paraId="369B305E" w14:textId="4DF9E0A8" w:rsidR="00510733" w:rsidRPr="001E6D8C" w:rsidRDefault="00510733" w:rsidP="00396C12">
            <w:pPr>
              <w:spacing w:after="0" w:line="240" w:lineRule="auto"/>
              <w:rPr>
                <w:rFonts w:ascii="Calibri" w:hAnsi="Calibri" w:cs="Calibri"/>
                <w:sz w:val="20"/>
                <w:szCs w:val="20"/>
              </w:rPr>
            </w:pPr>
            <w:r>
              <w:rPr>
                <w:rFonts w:ascii="Calibri" w:hAnsi="Calibri" w:cs="Calibri"/>
                <w:sz w:val="20"/>
                <w:szCs w:val="20"/>
              </w:rPr>
              <w:t>Puracé</w:t>
            </w:r>
            <w:r w:rsidR="00F33EEC">
              <w:rPr>
                <w:rFonts w:ascii="Calibri" w:hAnsi="Calibri" w:cs="Calibri"/>
                <w:sz w:val="20"/>
                <w:szCs w:val="20"/>
              </w:rPr>
              <w:t xml:space="preserve"> - </w:t>
            </w:r>
            <w:r>
              <w:rPr>
                <w:rFonts w:ascii="Calibri" w:hAnsi="Calibri" w:cs="Calibri"/>
                <w:sz w:val="20"/>
                <w:szCs w:val="20"/>
              </w:rPr>
              <w:t>Coconuco</w:t>
            </w:r>
          </w:p>
        </w:tc>
        <w:tc>
          <w:tcPr>
            <w:tcW w:w="1568" w:type="dxa"/>
            <w:vAlign w:val="center"/>
          </w:tcPr>
          <w:p w14:paraId="3D361D67" w14:textId="77777777" w:rsidR="00510733" w:rsidRDefault="00510733" w:rsidP="00396C12">
            <w:pPr>
              <w:spacing w:after="0" w:line="240" w:lineRule="auto"/>
              <w:rPr>
                <w:rFonts w:ascii="Calibri" w:hAnsi="Calibri" w:cs="Calibri"/>
                <w:sz w:val="20"/>
                <w:szCs w:val="20"/>
              </w:rPr>
            </w:pPr>
            <w:r>
              <w:rPr>
                <w:rFonts w:ascii="Calibri" w:hAnsi="Calibri" w:cs="Calibri"/>
                <w:sz w:val="20"/>
                <w:szCs w:val="20"/>
              </w:rPr>
              <w:t>10 casos</w:t>
            </w:r>
          </w:p>
          <w:p w14:paraId="5D225BB4" w14:textId="77777777" w:rsidR="00510733" w:rsidRDefault="00510733" w:rsidP="00396C12">
            <w:pPr>
              <w:spacing w:after="0" w:line="240" w:lineRule="auto"/>
              <w:rPr>
                <w:rFonts w:ascii="Calibri" w:hAnsi="Calibri" w:cs="Calibri"/>
                <w:sz w:val="20"/>
                <w:szCs w:val="20"/>
              </w:rPr>
            </w:pPr>
            <w:r>
              <w:rPr>
                <w:rFonts w:ascii="Calibri" w:hAnsi="Calibri" w:cs="Calibri"/>
                <w:sz w:val="20"/>
                <w:szCs w:val="20"/>
              </w:rPr>
              <w:t>4 casos</w:t>
            </w:r>
          </w:p>
          <w:p w14:paraId="3E533548" w14:textId="77777777" w:rsidR="00510733" w:rsidRDefault="00510733" w:rsidP="00396C12">
            <w:pPr>
              <w:spacing w:after="0" w:line="240" w:lineRule="auto"/>
              <w:rPr>
                <w:rFonts w:ascii="Calibri" w:hAnsi="Calibri" w:cs="Calibri"/>
                <w:sz w:val="20"/>
                <w:szCs w:val="20"/>
              </w:rPr>
            </w:pPr>
            <w:r>
              <w:rPr>
                <w:rFonts w:ascii="Calibri" w:hAnsi="Calibri" w:cs="Calibri"/>
                <w:sz w:val="20"/>
                <w:szCs w:val="20"/>
              </w:rPr>
              <w:t>2 casos</w:t>
            </w:r>
          </w:p>
          <w:p w14:paraId="23A4E086" w14:textId="192FDEA1" w:rsidR="00510733" w:rsidRPr="001E6D8C" w:rsidRDefault="00510733" w:rsidP="00396C12">
            <w:pPr>
              <w:spacing w:after="0" w:line="240" w:lineRule="auto"/>
              <w:rPr>
                <w:rFonts w:ascii="Calibri" w:hAnsi="Calibri" w:cs="Calibri"/>
                <w:sz w:val="20"/>
                <w:szCs w:val="20"/>
              </w:rPr>
            </w:pPr>
            <w:r>
              <w:rPr>
                <w:rFonts w:ascii="Calibri" w:hAnsi="Calibri" w:cs="Calibri"/>
                <w:sz w:val="20"/>
                <w:szCs w:val="20"/>
              </w:rPr>
              <w:t>2 casos</w:t>
            </w:r>
          </w:p>
        </w:tc>
        <w:tc>
          <w:tcPr>
            <w:tcW w:w="2968" w:type="dxa"/>
            <w:vAlign w:val="center"/>
          </w:tcPr>
          <w:p w14:paraId="7A9B49E1" w14:textId="2C8CB24A" w:rsidR="00510733" w:rsidRPr="001E6D8C" w:rsidRDefault="000024DA" w:rsidP="00396C12">
            <w:pPr>
              <w:spacing w:after="0" w:line="240" w:lineRule="auto"/>
              <w:rPr>
                <w:rFonts w:ascii="Calibri" w:hAnsi="Calibri" w:cs="Calibri"/>
                <w:sz w:val="20"/>
                <w:szCs w:val="20"/>
              </w:rPr>
            </w:pPr>
            <w:r>
              <w:rPr>
                <w:rFonts w:ascii="Calibri" w:hAnsi="Calibri" w:cs="Calibri"/>
                <w:sz w:val="20"/>
                <w:szCs w:val="20"/>
              </w:rPr>
              <w:t>Caldono, Caloto, El Tambo, Mercaderes, Patía, Puerto Tejada y Santander de Quilichao</w:t>
            </w:r>
          </w:p>
        </w:tc>
        <w:tc>
          <w:tcPr>
            <w:tcW w:w="1689" w:type="dxa"/>
            <w:vAlign w:val="center"/>
          </w:tcPr>
          <w:p w14:paraId="042F5260" w14:textId="7E6008DA" w:rsidR="00510733" w:rsidRPr="001E6D8C" w:rsidRDefault="000024DA" w:rsidP="00396C12">
            <w:pPr>
              <w:spacing w:after="0" w:line="240" w:lineRule="auto"/>
              <w:rPr>
                <w:rFonts w:ascii="Calibri" w:hAnsi="Calibri" w:cs="Calibri"/>
                <w:sz w:val="20"/>
                <w:szCs w:val="20"/>
              </w:rPr>
            </w:pPr>
            <w:r>
              <w:rPr>
                <w:rFonts w:ascii="Calibri" w:hAnsi="Calibri" w:cs="Calibri"/>
                <w:sz w:val="20"/>
                <w:szCs w:val="20"/>
              </w:rPr>
              <w:t>1 caso cada uno</w:t>
            </w:r>
          </w:p>
        </w:tc>
      </w:tr>
    </w:tbl>
    <w:p w14:paraId="477A4440" w14:textId="38992FE1" w:rsidR="00776E71" w:rsidRDefault="00F85BD5" w:rsidP="00776E71">
      <w:pPr>
        <w:spacing w:after="0" w:line="240" w:lineRule="auto"/>
        <w:jc w:val="both"/>
        <w:rPr>
          <w:rFonts w:ascii="Calibri" w:hAnsi="Calibri" w:cs="Calibri"/>
          <w:sz w:val="20"/>
          <w:szCs w:val="20"/>
        </w:rPr>
      </w:pPr>
      <w:r w:rsidRPr="00C86C53">
        <w:rPr>
          <w:rFonts w:ascii="Calibri" w:hAnsi="Calibri" w:cs="Calibri"/>
          <w:i/>
          <w:iCs/>
          <w:sz w:val="20"/>
          <w:szCs w:val="20"/>
        </w:rPr>
        <w:t>Nota</w:t>
      </w:r>
      <w:r w:rsidRPr="00C86C53">
        <w:rPr>
          <w:rFonts w:ascii="Calibri" w:hAnsi="Calibri" w:cs="Calibri"/>
          <w:sz w:val="20"/>
          <w:szCs w:val="20"/>
        </w:rPr>
        <w:t>. Elaboración propia a partir de datos publicados por la Policía Nacional (2025).</w:t>
      </w:r>
      <w:r w:rsidR="00776E71">
        <w:rPr>
          <w:rFonts w:ascii="Calibri" w:hAnsi="Calibri" w:cs="Calibri"/>
          <w:sz w:val="20"/>
          <w:szCs w:val="20"/>
        </w:rPr>
        <w:br w:type="page"/>
      </w:r>
    </w:p>
    <w:p w14:paraId="57386924" w14:textId="2575A604" w:rsidR="00776E71" w:rsidRPr="00E47530" w:rsidRDefault="00776E71" w:rsidP="00776E71">
      <w:pPr>
        <w:pStyle w:val="Prrafodelista"/>
        <w:numPr>
          <w:ilvl w:val="1"/>
          <w:numId w:val="5"/>
        </w:numPr>
        <w:spacing w:after="0"/>
        <w:jc w:val="both"/>
        <w:rPr>
          <w:rFonts w:ascii="Calibri" w:hAnsi="Calibri" w:cs="Calibri"/>
        </w:rPr>
      </w:pPr>
      <w:r w:rsidRPr="00E47530">
        <w:rPr>
          <w:rFonts w:ascii="Calibri" w:hAnsi="Calibri" w:cs="Calibri"/>
        </w:rPr>
        <w:lastRenderedPageBreak/>
        <w:t>EXTORSIÓN</w:t>
      </w:r>
    </w:p>
    <w:p w14:paraId="2A267E38" w14:textId="77777777" w:rsidR="00776E71" w:rsidRDefault="00776E71" w:rsidP="00776E71">
      <w:pPr>
        <w:spacing w:after="0" w:line="240" w:lineRule="auto"/>
        <w:jc w:val="both"/>
        <w:rPr>
          <w:rFonts w:ascii="Calibri" w:hAnsi="Calibri" w:cs="Calibri"/>
          <w:sz w:val="24"/>
          <w:szCs w:val="24"/>
        </w:rPr>
      </w:pPr>
    </w:p>
    <w:p w14:paraId="21C4F2A7" w14:textId="7E86358C" w:rsidR="00776E71" w:rsidRPr="00D87CBB" w:rsidRDefault="00776E71" w:rsidP="00776E71">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744A6D">
        <w:rPr>
          <w:rFonts w:ascii="Calibri" w:hAnsi="Calibri" w:cs="Calibri"/>
          <w:b/>
          <w:bCs/>
          <w:sz w:val="24"/>
          <w:szCs w:val="24"/>
        </w:rPr>
        <w:t>3</w:t>
      </w:r>
      <w:r>
        <w:rPr>
          <w:rFonts w:ascii="Calibri" w:hAnsi="Calibri" w:cs="Calibri"/>
          <w:sz w:val="24"/>
          <w:szCs w:val="24"/>
        </w:rPr>
        <w:t xml:space="preserve">. </w:t>
      </w:r>
      <w:r w:rsidRPr="00D87CBB">
        <w:rPr>
          <w:rFonts w:ascii="Calibri" w:hAnsi="Calibri" w:cs="Calibri"/>
          <w:i/>
          <w:iCs/>
          <w:sz w:val="24"/>
          <w:szCs w:val="24"/>
        </w:rPr>
        <w:t>Comportamiento de</w:t>
      </w:r>
      <w:r>
        <w:rPr>
          <w:rFonts w:ascii="Calibri" w:hAnsi="Calibri" w:cs="Calibri"/>
          <w:i/>
          <w:iCs/>
          <w:sz w:val="24"/>
          <w:szCs w:val="24"/>
        </w:rPr>
        <w:t xml:space="preserve"> las extorsiones </w:t>
      </w:r>
      <w:r w:rsidRPr="00D87CBB">
        <w:rPr>
          <w:rFonts w:ascii="Calibri" w:hAnsi="Calibri" w:cs="Calibri"/>
          <w:i/>
          <w:iCs/>
          <w:sz w:val="24"/>
          <w:szCs w:val="24"/>
        </w:rPr>
        <w:t>en el Cauca, años 2021 a 2024</w:t>
      </w:r>
    </w:p>
    <w:p w14:paraId="1B9DAF03" w14:textId="77777777" w:rsidR="00776E71" w:rsidRDefault="00776E71" w:rsidP="00776E71">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44A6310A" wp14:editId="36B4292C">
            <wp:extent cx="4373880" cy="1211621"/>
            <wp:effectExtent l="0" t="0" r="7620" b="7620"/>
            <wp:docPr id="11926745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25893"/>
                    <a:stretch>
                      <a:fillRect/>
                    </a:stretch>
                  </pic:blipFill>
                  <pic:spPr bwMode="auto">
                    <a:xfrm>
                      <a:off x="0" y="0"/>
                      <a:ext cx="4378014" cy="1212766"/>
                    </a:xfrm>
                    <a:prstGeom prst="rect">
                      <a:avLst/>
                    </a:prstGeom>
                    <a:noFill/>
                    <a:ln>
                      <a:noFill/>
                    </a:ln>
                    <a:extLst>
                      <a:ext uri="{53640926-AAD7-44D8-BBD7-CCE9431645EC}">
                        <a14:shadowObscured xmlns:a14="http://schemas.microsoft.com/office/drawing/2010/main"/>
                      </a:ext>
                    </a:extLst>
                  </pic:spPr>
                </pic:pic>
              </a:graphicData>
            </a:graphic>
          </wp:inline>
        </w:drawing>
      </w:r>
    </w:p>
    <w:p w14:paraId="0B4FBE5D" w14:textId="77777777" w:rsidR="00776E71" w:rsidRDefault="00776E71" w:rsidP="00776E71">
      <w:pPr>
        <w:spacing w:after="0" w:line="240" w:lineRule="auto"/>
        <w:jc w:val="both"/>
        <w:rPr>
          <w:rFonts w:ascii="Calibri" w:hAnsi="Calibri" w:cs="Calibri"/>
          <w:b/>
          <w:bCs/>
          <w:sz w:val="24"/>
          <w:szCs w:val="24"/>
        </w:rPr>
      </w:pPr>
    </w:p>
    <w:p w14:paraId="0D46B913" w14:textId="770D9BDF" w:rsidR="00776E71" w:rsidRPr="009C3846" w:rsidRDefault="00776E71" w:rsidP="00776E71">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744A6D">
        <w:rPr>
          <w:rFonts w:ascii="Calibri" w:hAnsi="Calibri" w:cs="Calibri"/>
          <w:b/>
          <w:bCs/>
          <w:sz w:val="24"/>
          <w:szCs w:val="24"/>
        </w:rPr>
        <w:t>4</w:t>
      </w:r>
      <w:r>
        <w:rPr>
          <w:rFonts w:ascii="Calibri" w:hAnsi="Calibri" w:cs="Calibri"/>
          <w:sz w:val="24"/>
          <w:szCs w:val="24"/>
        </w:rPr>
        <w:t xml:space="preserve">. </w:t>
      </w:r>
      <w:r w:rsidRPr="009C3846">
        <w:rPr>
          <w:rFonts w:ascii="Calibri" w:hAnsi="Calibri" w:cs="Calibri"/>
          <w:i/>
          <w:iCs/>
          <w:sz w:val="24"/>
          <w:szCs w:val="24"/>
        </w:rPr>
        <w:t>Distribución territorial de</w:t>
      </w:r>
      <w:r>
        <w:rPr>
          <w:rFonts w:ascii="Calibri" w:hAnsi="Calibri" w:cs="Calibri"/>
          <w:i/>
          <w:iCs/>
          <w:sz w:val="24"/>
          <w:szCs w:val="24"/>
        </w:rPr>
        <w:t xml:space="preserve"> las extorsiones</w:t>
      </w:r>
      <w:r w:rsidRPr="009C3846">
        <w:rPr>
          <w:rFonts w:ascii="Calibri" w:hAnsi="Calibri" w:cs="Calibri"/>
          <w:i/>
          <w:iCs/>
          <w:sz w:val="24"/>
          <w:szCs w:val="24"/>
        </w:rPr>
        <w:t>, año 2024</w:t>
      </w:r>
    </w:p>
    <w:p w14:paraId="6D36C5B9" w14:textId="77777777" w:rsidR="00776E71" w:rsidRDefault="00776E71" w:rsidP="00776E71">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389C3CF9" wp14:editId="5CDBFAF1">
            <wp:extent cx="5793105" cy="4962171"/>
            <wp:effectExtent l="0" t="0" r="0" b="0"/>
            <wp:docPr id="6619227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4123"/>
                    <a:stretch>
                      <a:fillRect/>
                    </a:stretch>
                  </pic:blipFill>
                  <pic:spPr bwMode="auto">
                    <a:xfrm>
                      <a:off x="0" y="0"/>
                      <a:ext cx="5797738" cy="4966139"/>
                    </a:xfrm>
                    <a:prstGeom prst="rect">
                      <a:avLst/>
                    </a:prstGeom>
                    <a:noFill/>
                    <a:ln>
                      <a:noFill/>
                    </a:ln>
                    <a:extLst>
                      <a:ext uri="{53640926-AAD7-44D8-BBD7-CCE9431645EC}">
                        <a14:shadowObscured xmlns:a14="http://schemas.microsoft.com/office/drawing/2010/main"/>
                      </a:ext>
                    </a:extLst>
                  </pic:spPr>
                </pic:pic>
              </a:graphicData>
            </a:graphic>
          </wp:inline>
        </w:drawing>
      </w:r>
    </w:p>
    <w:p w14:paraId="694C3068" w14:textId="77777777" w:rsidR="00776E71" w:rsidRDefault="00776E71" w:rsidP="00776E71">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776E71" w:rsidRPr="001E6D8C" w14:paraId="46E7014A" w14:textId="77777777" w:rsidTr="00802253">
        <w:tc>
          <w:tcPr>
            <w:tcW w:w="4403" w:type="dxa"/>
            <w:gridSpan w:val="2"/>
          </w:tcPr>
          <w:p w14:paraId="2AE9FCB2" w14:textId="77777777" w:rsidR="00776E71" w:rsidRPr="001E6D8C" w:rsidRDefault="00776E71"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6D8FF641" w14:textId="77777777" w:rsidR="00776E71" w:rsidRPr="001E6D8C" w:rsidRDefault="00776E71"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776E71" w:rsidRPr="001E6D8C" w14:paraId="28F7DB11" w14:textId="77777777" w:rsidTr="00802253">
        <w:tc>
          <w:tcPr>
            <w:tcW w:w="2835" w:type="dxa"/>
            <w:vAlign w:val="center"/>
          </w:tcPr>
          <w:p w14:paraId="27296075" w14:textId="77777777" w:rsidR="00776E71" w:rsidRPr="008107A8" w:rsidRDefault="00776E71" w:rsidP="00802253">
            <w:pPr>
              <w:spacing w:after="0" w:line="240" w:lineRule="auto"/>
              <w:rPr>
                <w:rFonts w:ascii="Calibri" w:hAnsi="Calibri" w:cs="Calibri"/>
                <w:sz w:val="20"/>
                <w:szCs w:val="20"/>
              </w:rPr>
            </w:pPr>
            <w:r w:rsidRPr="008107A8">
              <w:rPr>
                <w:rFonts w:ascii="Calibri" w:hAnsi="Calibri" w:cs="Calibri"/>
                <w:sz w:val="20"/>
                <w:szCs w:val="20"/>
              </w:rPr>
              <w:t>Popayán</w:t>
            </w:r>
          </w:p>
          <w:p w14:paraId="7966238B" w14:textId="77777777" w:rsidR="00776E71" w:rsidRPr="008107A8" w:rsidRDefault="00776E71" w:rsidP="00802253">
            <w:pPr>
              <w:spacing w:after="0" w:line="240" w:lineRule="auto"/>
              <w:rPr>
                <w:rFonts w:ascii="Calibri" w:hAnsi="Calibri" w:cs="Calibri"/>
                <w:sz w:val="20"/>
                <w:szCs w:val="20"/>
              </w:rPr>
            </w:pPr>
            <w:r w:rsidRPr="008107A8">
              <w:rPr>
                <w:rFonts w:ascii="Calibri" w:hAnsi="Calibri" w:cs="Calibri"/>
                <w:sz w:val="20"/>
                <w:szCs w:val="20"/>
              </w:rPr>
              <w:t>Santander de Quilichao</w:t>
            </w:r>
          </w:p>
          <w:p w14:paraId="5E6E90CB" w14:textId="77777777" w:rsidR="00776E71" w:rsidRPr="008107A8" w:rsidRDefault="00776E71" w:rsidP="00802253">
            <w:pPr>
              <w:spacing w:after="0" w:line="240" w:lineRule="auto"/>
              <w:rPr>
                <w:rFonts w:ascii="Calibri" w:hAnsi="Calibri" w:cs="Calibri"/>
                <w:sz w:val="20"/>
                <w:szCs w:val="20"/>
              </w:rPr>
            </w:pPr>
            <w:r w:rsidRPr="008107A8">
              <w:rPr>
                <w:rFonts w:ascii="Calibri" w:hAnsi="Calibri" w:cs="Calibri"/>
                <w:sz w:val="20"/>
                <w:szCs w:val="20"/>
              </w:rPr>
              <w:t>Caloto</w:t>
            </w:r>
          </w:p>
          <w:p w14:paraId="52B59AFB" w14:textId="77777777" w:rsidR="00776E71" w:rsidRPr="008107A8" w:rsidRDefault="00776E71" w:rsidP="00802253">
            <w:pPr>
              <w:spacing w:after="0" w:line="240" w:lineRule="auto"/>
              <w:rPr>
                <w:rFonts w:ascii="Calibri" w:hAnsi="Calibri" w:cs="Calibri"/>
                <w:sz w:val="20"/>
                <w:szCs w:val="20"/>
              </w:rPr>
            </w:pPr>
            <w:r w:rsidRPr="008107A8">
              <w:rPr>
                <w:rFonts w:ascii="Calibri" w:hAnsi="Calibri" w:cs="Calibri"/>
                <w:sz w:val="20"/>
                <w:szCs w:val="20"/>
              </w:rPr>
              <w:t>Piendamó-Tunia</w:t>
            </w:r>
          </w:p>
          <w:p w14:paraId="1C0763DB" w14:textId="77777777" w:rsidR="00776E71" w:rsidRPr="001E6D8C" w:rsidRDefault="00776E71" w:rsidP="00802253">
            <w:pPr>
              <w:spacing w:after="0" w:line="240" w:lineRule="auto"/>
              <w:rPr>
                <w:rFonts w:ascii="Calibri" w:hAnsi="Calibri" w:cs="Calibri"/>
                <w:sz w:val="20"/>
                <w:szCs w:val="20"/>
              </w:rPr>
            </w:pPr>
            <w:r w:rsidRPr="008107A8">
              <w:rPr>
                <w:rFonts w:ascii="Calibri" w:hAnsi="Calibri" w:cs="Calibri"/>
                <w:sz w:val="20"/>
                <w:szCs w:val="20"/>
              </w:rPr>
              <w:t>Timbío</w:t>
            </w:r>
          </w:p>
        </w:tc>
        <w:tc>
          <w:tcPr>
            <w:tcW w:w="1568" w:type="dxa"/>
            <w:vAlign w:val="center"/>
          </w:tcPr>
          <w:p w14:paraId="628E85C6" w14:textId="77777777" w:rsidR="00776E71" w:rsidRDefault="00776E71" w:rsidP="00802253">
            <w:pPr>
              <w:spacing w:after="0" w:line="240" w:lineRule="auto"/>
              <w:rPr>
                <w:rFonts w:ascii="Calibri" w:hAnsi="Calibri" w:cs="Calibri"/>
                <w:sz w:val="20"/>
                <w:szCs w:val="20"/>
              </w:rPr>
            </w:pPr>
            <w:r>
              <w:rPr>
                <w:rFonts w:ascii="Calibri" w:hAnsi="Calibri" w:cs="Calibri"/>
                <w:sz w:val="20"/>
                <w:szCs w:val="20"/>
              </w:rPr>
              <w:t>172 casos</w:t>
            </w:r>
          </w:p>
          <w:p w14:paraId="10AEE622" w14:textId="77777777" w:rsidR="00776E71" w:rsidRDefault="00776E71" w:rsidP="00802253">
            <w:pPr>
              <w:spacing w:after="0" w:line="240" w:lineRule="auto"/>
              <w:rPr>
                <w:rFonts w:ascii="Calibri" w:hAnsi="Calibri" w:cs="Calibri"/>
                <w:sz w:val="20"/>
                <w:szCs w:val="20"/>
              </w:rPr>
            </w:pPr>
            <w:r>
              <w:rPr>
                <w:rFonts w:ascii="Calibri" w:hAnsi="Calibri" w:cs="Calibri"/>
                <w:sz w:val="20"/>
                <w:szCs w:val="20"/>
              </w:rPr>
              <w:t>41 casos</w:t>
            </w:r>
          </w:p>
          <w:p w14:paraId="20BF5ABB" w14:textId="77777777" w:rsidR="00776E71" w:rsidRDefault="00776E71" w:rsidP="00802253">
            <w:pPr>
              <w:spacing w:after="0" w:line="240" w:lineRule="auto"/>
              <w:rPr>
                <w:rFonts w:ascii="Calibri" w:hAnsi="Calibri" w:cs="Calibri"/>
                <w:sz w:val="20"/>
                <w:szCs w:val="20"/>
              </w:rPr>
            </w:pPr>
            <w:r>
              <w:rPr>
                <w:rFonts w:ascii="Calibri" w:hAnsi="Calibri" w:cs="Calibri"/>
                <w:sz w:val="20"/>
                <w:szCs w:val="20"/>
              </w:rPr>
              <w:t>18 casos</w:t>
            </w:r>
          </w:p>
          <w:p w14:paraId="68086A22" w14:textId="77777777" w:rsidR="00776E71" w:rsidRDefault="00776E71" w:rsidP="00802253">
            <w:pPr>
              <w:spacing w:after="0" w:line="240" w:lineRule="auto"/>
              <w:rPr>
                <w:rFonts w:ascii="Calibri" w:hAnsi="Calibri" w:cs="Calibri"/>
                <w:sz w:val="20"/>
                <w:szCs w:val="20"/>
              </w:rPr>
            </w:pPr>
            <w:r>
              <w:rPr>
                <w:rFonts w:ascii="Calibri" w:hAnsi="Calibri" w:cs="Calibri"/>
                <w:sz w:val="20"/>
                <w:szCs w:val="20"/>
              </w:rPr>
              <w:t>17 casos</w:t>
            </w:r>
          </w:p>
          <w:p w14:paraId="25DC8F04" w14:textId="77777777" w:rsidR="00776E71" w:rsidRPr="001E6D8C" w:rsidRDefault="00776E71" w:rsidP="00802253">
            <w:pPr>
              <w:spacing w:after="0" w:line="240" w:lineRule="auto"/>
              <w:rPr>
                <w:rFonts w:ascii="Calibri" w:hAnsi="Calibri" w:cs="Calibri"/>
                <w:sz w:val="20"/>
                <w:szCs w:val="20"/>
              </w:rPr>
            </w:pPr>
            <w:r>
              <w:rPr>
                <w:rFonts w:ascii="Calibri" w:hAnsi="Calibri" w:cs="Calibri"/>
                <w:sz w:val="20"/>
                <w:szCs w:val="20"/>
              </w:rPr>
              <w:t>17 casos</w:t>
            </w:r>
          </w:p>
        </w:tc>
        <w:tc>
          <w:tcPr>
            <w:tcW w:w="2968" w:type="dxa"/>
            <w:vAlign w:val="center"/>
          </w:tcPr>
          <w:p w14:paraId="19675F2D" w14:textId="77777777" w:rsidR="00776E71" w:rsidRDefault="00776E71" w:rsidP="00802253">
            <w:pPr>
              <w:spacing w:after="0" w:line="240" w:lineRule="auto"/>
              <w:rPr>
                <w:rFonts w:ascii="Calibri" w:hAnsi="Calibri" w:cs="Calibri"/>
                <w:sz w:val="20"/>
                <w:szCs w:val="20"/>
              </w:rPr>
            </w:pPr>
            <w:r w:rsidRPr="00650B4C">
              <w:rPr>
                <w:rFonts w:ascii="Calibri" w:hAnsi="Calibri" w:cs="Calibri"/>
                <w:sz w:val="20"/>
                <w:szCs w:val="20"/>
              </w:rPr>
              <w:t>La Sierra</w:t>
            </w:r>
            <w:r>
              <w:rPr>
                <w:rFonts w:ascii="Calibri" w:hAnsi="Calibri" w:cs="Calibri"/>
                <w:sz w:val="20"/>
                <w:szCs w:val="20"/>
              </w:rPr>
              <w:t xml:space="preserve">, </w:t>
            </w:r>
            <w:r w:rsidRPr="00650B4C">
              <w:rPr>
                <w:rFonts w:ascii="Calibri" w:hAnsi="Calibri" w:cs="Calibri"/>
                <w:sz w:val="20"/>
                <w:szCs w:val="20"/>
              </w:rPr>
              <w:t>Padilla</w:t>
            </w:r>
            <w:r>
              <w:rPr>
                <w:rFonts w:ascii="Calibri" w:hAnsi="Calibri" w:cs="Calibri"/>
                <w:sz w:val="20"/>
                <w:szCs w:val="20"/>
              </w:rPr>
              <w:t xml:space="preserve">, </w:t>
            </w:r>
            <w:r w:rsidRPr="00650B4C">
              <w:rPr>
                <w:rFonts w:ascii="Calibri" w:hAnsi="Calibri" w:cs="Calibri"/>
                <w:sz w:val="20"/>
                <w:szCs w:val="20"/>
              </w:rPr>
              <w:t>Piamonte</w:t>
            </w:r>
            <w:r>
              <w:rPr>
                <w:rFonts w:ascii="Calibri" w:hAnsi="Calibri" w:cs="Calibri"/>
                <w:sz w:val="20"/>
                <w:szCs w:val="20"/>
              </w:rPr>
              <w:t xml:space="preserve">, </w:t>
            </w:r>
            <w:r w:rsidRPr="00650B4C">
              <w:rPr>
                <w:rFonts w:ascii="Calibri" w:hAnsi="Calibri" w:cs="Calibri"/>
                <w:sz w:val="20"/>
                <w:szCs w:val="20"/>
              </w:rPr>
              <w:t>Purac</w:t>
            </w:r>
            <w:r>
              <w:rPr>
                <w:rFonts w:ascii="Calibri" w:hAnsi="Calibri" w:cs="Calibri"/>
                <w:sz w:val="20"/>
                <w:szCs w:val="20"/>
              </w:rPr>
              <w:t xml:space="preserve">é, </w:t>
            </w:r>
            <w:r w:rsidRPr="00650B4C">
              <w:rPr>
                <w:rFonts w:ascii="Calibri" w:hAnsi="Calibri" w:cs="Calibri"/>
                <w:sz w:val="20"/>
                <w:szCs w:val="20"/>
              </w:rPr>
              <w:t>Santa Rosa</w:t>
            </w:r>
          </w:p>
          <w:p w14:paraId="2DBB0935" w14:textId="77777777" w:rsidR="00776E71" w:rsidRDefault="00776E71" w:rsidP="00802253">
            <w:pPr>
              <w:spacing w:after="0" w:line="240" w:lineRule="auto"/>
              <w:rPr>
                <w:rFonts w:ascii="Calibri" w:hAnsi="Calibri" w:cs="Calibri"/>
                <w:sz w:val="20"/>
                <w:szCs w:val="20"/>
              </w:rPr>
            </w:pPr>
          </w:p>
          <w:p w14:paraId="7B5CF125" w14:textId="77777777" w:rsidR="00776E71" w:rsidRPr="00B6674B" w:rsidRDefault="00776E71" w:rsidP="00802253">
            <w:pPr>
              <w:spacing w:after="0" w:line="240" w:lineRule="auto"/>
              <w:rPr>
                <w:rFonts w:ascii="Calibri" w:hAnsi="Calibri" w:cs="Calibri"/>
                <w:sz w:val="20"/>
                <w:szCs w:val="20"/>
              </w:rPr>
            </w:pPr>
            <w:r w:rsidRPr="00650B4C">
              <w:rPr>
                <w:rFonts w:ascii="Calibri" w:hAnsi="Calibri" w:cs="Calibri"/>
                <w:sz w:val="20"/>
                <w:szCs w:val="20"/>
              </w:rPr>
              <w:t>Florencia</w:t>
            </w:r>
            <w:r>
              <w:rPr>
                <w:rFonts w:ascii="Calibri" w:hAnsi="Calibri" w:cs="Calibri"/>
                <w:sz w:val="20"/>
                <w:szCs w:val="20"/>
              </w:rPr>
              <w:t xml:space="preserve">, </w:t>
            </w:r>
            <w:r w:rsidRPr="00650B4C">
              <w:rPr>
                <w:rFonts w:ascii="Calibri" w:hAnsi="Calibri" w:cs="Calibri"/>
                <w:sz w:val="20"/>
                <w:szCs w:val="20"/>
              </w:rPr>
              <w:t>López</w:t>
            </w:r>
            <w:r>
              <w:rPr>
                <w:rFonts w:ascii="Calibri" w:hAnsi="Calibri" w:cs="Calibri"/>
                <w:sz w:val="20"/>
                <w:szCs w:val="20"/>
              </w:rPr>
              <w:t xml:space="preserve"> y </w:t>
            </w:r>
            <w:r w:rsidRPr="00650B4C">
              <w:rPr>
                <w:rFonts w:ascii="Calibri" w:hAnsi="Calibri" w:cs="Calibri"/>
                <w:sz w:val="20"/>
                <w:szCs w:val="20"/>
              </w:rPr>
              <w:t>Sucre</w:t>
            </w:r>
          </w:p>
        </w:tc>
        <w:tc>
          <w:tcPr>
            <w:tcW w:w="1689" w:type="dxa"/>
            <w:vAlign w:val="center"/>
          </w:tcPr>
          <w:p w14:paraId="379C0FCE" w14:textId="77777777" w:rsidR="00776E71" w:rsidRDefault="00776E71" w:rsidP="00802253">
            <w:pPr>
              <w:spacing w:after="0" w:line="240" w:lineRule="auto"/>
              <w:rPr>
                <w:rFonts w:ascii="Calibri" w:hAnsi="Calibri" w:cs="Calibri"/>
                <w:sz w:val="20"/>
                <w:szCs w:val="20"/>
              </w:rPr>
            </w:pPr>
            <w:r>
              <w:rPr>
                <w:rFonts w:ascii="Calibri" w:hAnsi="Calibri" w:cs="Calibri"/>
                <w:sz w:val="20"/>
                <w:szCs w:val="20"/>
              </w:rPr>
              <w:t>1 caso cada uno</w:t>
            </w:r>
          </w:p>
          <w:p w14:paraId="791712F2" w14:textId="77777777" w:rsidR="00776E71" w:rsidRDefault="00776E71" w:rsidP="00802253">
            <w:pPr>
              <w:spacing w:after="0" w:line="240" w:lineRule="auto"/>
              <w:rPr>
                <w:rFonts w:ascii="Calibri" w:hAnsi="Calibri" w:cs="Calibri"/>
                <w:sz w:val="20"/>
                <w:szCs w:val="20"/>
              </w:rPr>
            </w:pPr>
          </w:p>
          <w:p w14:paraId="053EC833" w14:textId="77777777" w:rsidR="00776E71" w:rsidRDefault="00776E71" w:rsidP="00802253">
            <w:pPr>
              <w:spacing w:after="0" w:line="240" w:lineRule="auto"/>
              <w:rPr>
                <w:rFonts w:ascii="Calibri" w:hAnsi="Calibri" w:cs="Calibri"/>
                <w:sz w:val="20"/>
                <w:szCs w:val="20"/>
              </w:rPr>
            </w:pPr>
          </w:p>
          <w:p w14:paraId="549310C9" w14:textId="77777777" w:rsidR="00776E71" w:rsidRPr="001E6D8C" w:rsidRDefault="00776E71" w:rsidP="00802253">
            <w:pPr>
              <w:spacing w:after="0" w:line="240" w:lineRule="auto"/>
              <w:rPr>
                <w:rFonts w:ascii="Calibri" w:hAnsi="Calibri" w:cs="Calibri"/>
                <w:sz w:val="20"/>
                <w:szCs w:val="20"/>
              </w:rPr>
            </w:pPr>
            <w:r>
              <w:rPr>
                <w:rFonts w:ascii="Calibri" w:hAnsi="Calibri" w:cs="Calibri"/>
                <w:sz w:val="20"/>
                <w:szCs w:val="20"/>
              </w:rPr>
              <w:t>0 casos cada uno</w:t>
            </w:r>
          </w:p>
        </w:tc>
      </w:tr>
    </w:tbl>
    <w:p w14:paraId="0B431275" w14:textId="3AF18AB8" w:rsidR="00855E98" w:rsidRDefault="00776E71" w:rsidP="00855E98">
      <w:pPr>
        <w:spacing w:after="0" w:line="240" w:lineRule="auto"/>
        <w:jc w:val="both"/>
        <w:rPr>
          <w:rFonts w:ascii="Calibri" w:hAnsi="Calibri" w:cs="Calibri"/>
          <w:sz w:val="20"/>
          <w:szCs w:val="20"/>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sidR="00855E98">
        <w:rPr>
          <w:rFonts w:ascii="Calibri" w:hAnsi="Calibri" w:cs="Calibri"/>
          <w:sz w:val="20"/>
          <w:szCs w:val="20"/>
        </w:rPr>
        <w:t xml:space="preserve"> </w:t>
      </w:r>
      <w:r w:rsidR="00855E98">
        <w:rPr>
          <w:rFonts w:ascii="Calibri" w:hAnsi="Calibri" w:cs="Calibri"/>
          <w:sz w:val="20"/>
          <w:szCs w:val="20"/>
        </w:rPr>
        <w:br w:type="page"/>
      </w:r>
    </w:p>
    <w:p w14:paraId="4A65396A" w14:textId="28C49F2E" w:rsidR="000E515E" w:rsidRPr="00744A6D" w:rsidRDefault="000E515E" w:rsidP="00744A6D">
      <w:pPr>
        <w:pStyle w:val="Prrafodelista"/>
        <w:numPr>
          <w:ilvl w:val="1"/>
          <w:numId w:val="5"/>
        </w:numPr>
        <w:spacing w:after="0"/>
        <w:jc w:val="both"/>
        <w:rPr>
          <w:rFonts w:ascii="Calibri" w:hAnsi="Calibri" w:cs="Calibri"/>
        </w:rPr>
      </w:pPr>
      <w:r w:rsidRPr="00744A6D">
        <w:rPr>
          <w:rFonts w:ascii="Calibri" w:hAnsi="Calibri" w:cs="Calibri"/>
        </w:rPr>
        <w:lastRenderedPageBreak/>
        <w:t>HURTO A AUTOMOTORES</w:t>
      </w:r>
    </w:p>
    <w:p w14:paraId="28587FBC" w14:textId="77777777" w:rsidR="000E515E" w:rsidRDefault="000E515E" w:rsidP="000E515E">
      <w:pPr>
        <w:spacing w:after="0" w:line="240" w:lineRule="auto"/>
        <w:jc w:val="both"/>
        <w:rPr>
          <w:rFonts w:ascii="Calibri" w:hAnsi="Calibri" w:cs="Calibri"/>
          <w:sz w:val="24"/>
          <w:szCs w:val="24"/>
        </w:rPr>
      </w:pPr>
    </w:p>
    <w:p w14:paraId="66291C2C" w14:textId="778FAE5F" w:rsidR="000E515E" w:rsidRPr="00D87CBB" w:rsidRDefault="000E515E" w:rsidP="000E515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744A6D">
        <w:rPr>
          <w:rFonts w:ascii="Calibri" w:hAnsi="Calibri" w:cs="Calibri"/>
          <w:b/>
          <w:bCs/>
          <w:sz w:val="24"/>
          <w:szCs w:val="24"/>
        </w:rPr>
        <w:t>5</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hurto a automotores </w:t>
      </w:r>
      <w:r w:rsidRPr="00D87CBB">
        <w:rPr>
          <w:rFonts w:ascii="Calibri" w:hAnsi="Calibri" w:cs="Calibri"/>
          <w:i/>
          <w:iCs/>
          <w:sz w:val="24"/>
          <w:szCs w:val="24"/>
        </w:rPr>
        <w:t>en el Cauca, años 2021 a 2024</w:t>
      </w:r>
    </w:p>
    <w:p w14:paraId="522AABC2"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34CC5452" wp14:editId="1DCBA588">
            <wp:extent cx="4572635" cy="1004570"/>
            <wp:effectExtent l="0" t="0" r="0" b="5080"/>
            <wp:docPr id="14287489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t="23722"/>
                    <a:stretch>
                      <a:fillRect/>
                    </a:stretch>
                  </pic:blipFill>
                  <pic:spPr bwMode="auto">
                    <a:xfrm>
                      <a:off x="0" y="0"/>
                      <a:ext cx="4572635" cy="1004570"/>
                    </a:xfrm>
                    <a:prstGeom prst="rect">
                      <a:avLst/>
                    </a:prstGeom>
                    <a:noFill/>
                    <a:ln>
                      <a:noFill/>
                    </a:ln>
                    <a:extLst>
                      <a:ext uri="{53640926-AAD7-44D8-BBD7-CCE9431645EC}">
                        <a14:shadowObscured xmlns:a14="http://schemas.microsoft.com/office/drawing/2010/main"/>
                      </a:ext>
                    </a:extLst>
                  </pic:spPr>
                </pic:pic>
              </a:graphicData>
            </a:graphic>
          </wp:inline>
        </w:drawing>
      </w:r>
    </w:p>
    <w:p w14:paraId="4A0C2145" w14:textId="77777777" w:rsidR="000E515E" w:rsidRDefault="000E515E" w:rsidP="000E515E">
      <w:pPr>
        <w:spacing w:after="0" w:line="240" w:lineRule="auto"/>
        <w:jc w:val="both"/>
        <w:rPr>
          <w:rFonts w:ascii="Calibri" w:hAnsi="Calibri" w:cs="Calibri"/>
          <w:sz w:val="24"/>
          <w:szCs w:val="24"/>
        </w:rPr>
      </w:pPr>
    </w:p>
    <w:p w14:paraId="4E652E34" w14:textId="6DB96DC8" w:rsidR="000E515E" w:rsidRPr="009C3846" w:rsidRDefault="000E515E" w:rsidP="000E515E">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744A6D">
        <w:rPr>
          <w:rFonts w:ascii="Calibri" w:hAnsi="Calibri" w:cs="Calibri"/>
          <w:b/>
          <w:bCs/>
          <w:sz w:val="24"/>
          <w:szCs w:val="24"/>
        </w:rPr>
        <w:t>6</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hurto a automotores</w:t>
      </w:r>
      <w:r w:rsidRPr="009C3846">
        <w:rPr>
          <w:rFonts w:ascii="Calibri" w:hAnsi="Calibri" w:cs="Calibri"/>
          <w:i/>
          <w:iCs/>
          <w:sz w:val="24"/>
          <w:szCs w:val="24"/>
        </w:rPr>
        <w:t>, año 2024</w:t>
      </w:r>
    </w:p>
    <w:p w14:paraId="1AAA6E70"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289A20C8" wp14:editId="3BE87259">
            <wp:extent cx="5584791" cy="4984734"/>
            <wp:effectExtent l="0" t="0" r="0" b="6985"/>
            <wp:docPr id="2061586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466" cy="4995154"/>
                    </a:xfrm>
                    <a:prstGeom prst="rect">
                      <a:avLst/>
                    </a:prstGeom>
                    <a:noFill/>
                  </pic:spPr>
                </pic:pic>
              </a:graphicData>
            </a:graphic>
          </wp:inline>
        </w:drawing>
      </w:r>
    </w:p>
    <w:p w14:paraId="175B8798" w14:textId="77777777" w:rsidR="000E515E" w:rsidRDefault="000E515E" w:rsidP="000E515E">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410"/>
        <w:gridCol w:w="1418"/>
        <w:gridCol w:w="3543"/>
        <w:gridCol w:w="1689"/>
      </w:tblGrid>
      <w:tr w:rsidR="000E515E" w:rsidRPr="001E6D8C" w14:paraId="7C06E069" w14:textId="77777777" w:rsidTr="00802253">
        <w:tc>
          <w:tcPr>
            <w:tcW w:w="3828" w:type="dxa"/>
            <w:gridSpan w:val="2"/>
          </w:tcPr>
          <w:p w14:paraId="2D6DA1F2"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232" w:type="dxa"/>
            <w:gridSpan w:val="2"/>
          </w:tcPr>
          <w:p w14:paraId="61EA7E94"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0E515E" w:rsidRPr="001E6D8C" w14:paraId="44D5AC82" w14:textId="77777777" w:rsidTr="00802253">
        <w:tc>
          <w:tcPr>
            <w:tcW w:w="2410" w:type="dxa"/>
          </w:tcPr>
          <w:p w14:paraId="2EDC0485" w14:textId="77777777" w:rsidR="000E515E" w:rsidRPr="001F2F09" w:rsidRDefault="000E515E" w:rsidP="00802253">
            <w:pPr>
              <w:spacing w:after="0" w:line="240" w:lineRule="auto"/>
              <w:rPr>
                <w:rFonts w:ascii="Calibri" w:hAnsi="Calibri" w:cs="Calibri"/>
                <w:sz w:val="20"/>
                <w:szCs w:val="20"/>
              </w:rPr>
            </w:pPr>
            <w:r w:rsidRPr="001F2F09">
              <w:rPr>
                <w:rFonts w:ascii="Calibri" w:hAnsi="Calibri" w:cs="Calibri"/>
                <w:sz w:val="20"/>
                <w:szCs w:val="20"/>
              </w:rPr>
              <w:t>Popayán</w:t>
            </w:r>
          </w:p>
          <w:p w14:paraId="49A63D34" w14:textId="77777777" w:rsidR="000E515E" w:rsidRPr="001E6D8C" w:rsidRDefault="000E515E" w:rsidP="00802253">
            <w:pPr>
              <w:spacing w:after="0" w:line="240" w:lineRule="auto"/>
              <w:rPr>
                <w:rFonts w:ascii="Calibri" w:hAnsi="Calibri" w:cs="Calibri"/>
                <w:sz w:val="20"/>
                <w:szCs w:val="20"/>
              </w:rPr>
            </w:pPr>
            <w:r w:rsidRPr="001F2F09">
              <w:rPr>
                <w:rFonts w:ascii="Calibri" w:hAnsi="Calibri" w:cs="Calibri"/>
                <w:sz w:val="20"/>
                <w:szCs w:val="20"/>
              </w:rPr>
              <w:t>Santander de Quilicha</w:t>
            </w:r>
            <w:r>
              <w:rPr>
                <w:rFonts w:ascii="Calibri" w:hAnsi="Calibri" w:cs="Calibri"/>
                <w:sz w:val="20"/>
                <w:szCs w:val="20"/>
              </w:rPr>
              <w:t>o</w:t>
            </w:r>
          </w:p>
        </w:tc>
        <w:tc>
          <w:tcPr>
            <w:tcW w:w="1418" w:type="dxa"/>
          </w:tcPr>
          <w:p w14:paraId="0986DA65"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253 casos</w:t>
            </w:r>
          </w:p>
          <w:p w14:paraId="15751AC1"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67 casos</w:t>
            </w:r>
          </w:p>
        </w:tc>
        <w:tc>
          <w:tcPr>
            <w:tcW w:w="3543" w:type="dxa"/>
          </w:tcPr>
          <w:p w14:paraId="48900B38" w14:textId="77777777" w:rsidR="000E515E" w:rsidRDefault="000E515E" w:rsidP="00802253">
            <w:pPr>
              <w:spacing w:after="0" w:line="240" w:lineRule="auto"/>
              <w:rPr>
                <w:rFonts w:ascii="Calibri" w:hAnsi="Calibri" w:cs="Calibri"/>
                <w:sz w:val="20"/>
                <w:szCs w:val="20"/>
              </w:rPr>
            </w:pPr>
            <w:r>
              <w:rPr>
                <w:rFonts w:ascii="Calibri" w:hAnsi="Calibri" w:cs="Calibri"/>
                <w:sz w:val="20"/>
                <w:szCs w:val="20"/>
              </w:rPr>
              <w:t>Balboa</w:t>
            </w:r>
          </w:p>
          <w:p w14:paraId="590B4A85" w14:textId="77777777" w:rsidR="000E515E" w:rsidRPr="00F504C2" w:rsidRDefault="000E515E" w:rsidP="00802253">
            <w:pPr>
              <w:spacing w:after="0" w:line="240" w:lineRule="auto"/>
              <w:rPr>
                <w:rFonts w:ascii="Calibri" w:hAnsi="Calibri" w:cs="Calibri"/>
                <w:sz w:val="18"/>
                <w:szCs w:val="18"/>
              </w:rPr>
            </w:pPr>
          </w:p>
          <w:p w14:paraId="2136AEBA" w14:textId="77777777" w:rsidR="000E515E" w:rsidRDefault="000E515E" w:rsidP="00802253">
            <w:pPr>
              <w:spacing w:after="0" w:line="240" w:lineRule="auto"/>
              <w:rPr>
                <w:rFonts w:ascii="Calibri" w:hAnsi="Calibri" w:cs="Calibri"/>
                <w:sz w:val="20"/>
                <w:szCs w:val="20"/>
              </w:rPr>
            </w:pPr>
            <w:r w:rsidRPr="00E76668">
              <w:rPr>
                <w:rFonts w:ascii="Calibri" w:hAnsi="Calibri" w:cs="Calibri"/>
                <w:sz w:val="20"/>
                <w:szCs w:val="20"/>
              </w:rPr>
              <w:t>Florencia</w:t>
            </w:r>
            <w:r>
              <w:rPr>
                <w:rFonts w:ascii="Calibri" w:hAnsi="Calibri" w:cs="Calibri"/>
                <w:sz w:val="20"/>
                <w:szCs w:val="20"/>
              </w:rPr>
              <w:t xml:space="preserve">, </w:t>
            </w:r>
            <w:r w:rsidRPr="00E76668">
              <w:rPr>
                <w:rFonts w:ascii="Calibri" w:hAnsi="Calibri" w:cs="Calibri"/>
                <w:sz w:val="20"/>
                <w:szCs w:val="20"/>
              </w:rPr>
              <w:t>Jambaló</w:t>
            </w:r>
            <w:r>
              <w:rPr>
                <w:rFonts w:ascii="Calibri" w:hAnsi="Calibri" w:cs="Calibri"/>
                <w:sz w:val="20"/>
                <w:szCs w:val="20"/>
              </w:rPr>
              <w:t xml:space="preserve">, </w:t>
            </w:r>
            <w:r w:rsidRPr="00E76668">
              <w:rPr>
                <w:rFonts w:ascii="Calibri" w:hAnsi="Calibri" w:cs="Calibri"/>
                <w:sz w:val="20"/>
                <w:szCs w:val="20"/>
              </w:rPr>
              <w:t>La Vega</w:t>
            </w:r>
            <w:r>
              <w:rPr>
                <w:rFonts w:ascii="Calibri" w:hAnsi="Calibri" w:cs="Calibri"/>
                <w:sz w:val="20"/>
                <w:szCs w:val="20"/>
              </w:rPr>
              <w:t xml:space="preserve">, </w:t>
            </w:r>
            <w:r w:rsidRPr="00E76668">
              <w:rPr>
                <w:rFonts w:ascii="Calibri" w:hAnsi="Calibri" w:cs="Calibri"/>
                <w:sz w:val="20"/>
                <w:szCs w:val="20"/>
              </w:rPr>
              <w:t>Piamonte</w:t>
            </w:r>
            <w:r>
              <w:rPr>
                <w:rFonts w:ascii="Calibri" w:hAnsi="Calibri" w:cs="Calibri"/>
                <w:sz w:val="20"/>
                <w:szCs w:val="20"/>
              </w:rPr>
              <w:t xml:space="preserve">, </w:t>
            </w:r>
            <w:r w:rsidRPr="00E76668">
              <w:rPr>
                <w:rFonts w:ascii="Calibri" w:hAnsi="Calibri" w:cs="Calibri"/>
                <w:sz w:val="20"/>
                <w:szCs w:val="20"/>
              </w:rPr>
              <w:t>Sotará</w:t>
            </w:r>
            <w:r>
              <w:rPr>
                <w:rFonts w:ascii="Calibri" w:hAnsi="Calibri" w:cs="Calibri"/>
                <w:sz w:val="20"/>
                <w:szCs w:val="20"/>
              </w:rPr>
              <w:t xml:space="preserve">, </w:t>
            </w:r>
            <w:r w:rsidRPr="00E76668">
              <w:rPr>
                <w:rFonts w:ascii="Calibri" w:hAnsi="Calibri" w:cs="Calibri"/>
                <w:sz w:val="20"/>
                <w:szCs w:val="20"/>
              </w:rPr>
              <w:t>Toribío</w:t>
            </w:r>
          </w:p>
          <w:p w14:paraId="49D9EA50" w14:textId="77777777" w:rsidR="000E515E" w:rsidRPr="00F504C2" w:rsidRDefault="000E515E" w:rsidP="00802253">
            <w:pPr>
              <w:spacing w:after="0" w:line="240" w:lineRule="auto"/>
              <w:rPr>
                <w:rFonts w:ascii="Calibri" w:hAnsi="Calibri" w:cs="Calibri"/>
                <w:sz w:val="18"/>
                <w:szCs w:val="18"/>
              </w:rPr>
            </w:pPr>
          </w:p>
          <w:p w14:paraId="47FEE99C" w14:textId="77777777" w:rsidR="000E515E" w:rsidRPr="00B6674B" w:rsidRDefault="000E515E" w:rsidP="00802253">
            <w:pPr>
              <w:spacing w:after="0" w:line="240" w:lineRule="auto"/>
              <w:rPr>
                <w:rFonts w:ascii="Calibri" w:hAnsi="Calibri" w:cs="Calibri"/>
                <w:sz w:val="20"/>
                <w:szCs w:val="20"/>
              </w:rPr>
            </w:pPr>
            <w:r w:rsidRPr="0082329C">
              <w:rPr>
                <w:rFonts w:ascii="Calibri" w:hAnsi="Calibri" w:cs="Calibri"/>
                <w:sz w:val="20"/>
                <w:szCs w:val="20"/>
              </w:rPr>
              <w:t>Almaguer</w:t>
            </w:r>
            <w:r>
              <w:rPr>
                <w:rFonts w:ascii="Calibri" w:hAnsi="Calibri" w:cs="Calibri"/>
                <w:sz w:val="20"/>
                <w:szCs w:val="20"/>
              </w:rPr>
              <w:t xml:space="preserve">, </w:t>
            </w:r>
            <w:r w:rsidRPr="0082329C">
              <w:rPr>
                <w:rFonts w:ascii="Calibri" w:hAnsi="Calibri" w:cs="Calibri"/>
                <w:sz w:val="20"/>
                <w:szCs w:val="20"/>
              </w:rPr>
              <w:t>Bolívar</w:t>
            </w:r>
            <w:r>
              <w:rPr>
                <w:rFonts w:ascii="Calibri" w:hAnsi="Calibri" w:cs="Calibri"/>
                <w:sz w:val="20"/>
                <w:szCs w:val="20"/>
              </w:rPr>
              <w:t xml:space="preserve">, </w:t>
            </w:r>
            <w:r w:rsidRPr="0082329C">
              <w:rPr>
                <w:rFonts w:ascii="Calibri" w:hAnsi="Calibri" w:cs="Calibri"/>
                <w:sz w:val="20"/>
                <w:szCs w:val="20"/>
              </w:rPr>
              <w:t>Guapi</w:t>
            </w:r>
            <w:r>
              <w:rPr>
                <w:rFonts w:ascii="Calibri" w:hAnsi="Calibri" w:cs="Calibri"/>
                <w:sz w:val="20"/>
                <w:szCs w:val="20"/>
              </w:rPr>
              <w:t xml:space="preserve">, </w:t>
            </w:r>
            <w:r w:rsidRPr="0082329C">
              <w:rPr>
                <w:rFonts w:ascii="Calibri" w:hAnsi="Calibri" w:cs="Calibri"/>
                <w:sz w:val="20"/>
                <w:szCs w:val="20"/>
              </w:rPr>
              <w:t>López</w:t>
            </w:r>
            <w:r>
              <w:rPr>
                <w:rFonts w:ascii="Calibri" w:hAnsi="Calibri" w:cs="Calibri"/>
                <w:sz w:val="20"/>
                <w:szCs w:val="20"/>
              </w:rPr>
              <w:t xml:space="preserve">, </w:t>
            </w:r>
            <w:r w:rsidRPr="0082329C">
              <w:rPr>
                <w:rFonts w:ascii="Calibri" w:hAnsi="Calibri" w:cs="Calibri"/>
                <w:sz w:val="20"/>
                <w:szCs w:val="20"/>
              </w:rPr>
              <w:t>San Sebastián</w:t>
            </w:r>
            <w:r>
              <w:rPr>
                <w:rFonts w:ascii="Calibri" w:hAnsi="Calibri" w:cs="Calibri"/>
                <w:sz w:val="20"/>
                <w:szCs w:val="20"/>
              </w:rPr>
              <w:t xml:space="preserve">, </w:t>
            </w:r>
            <w:r w:rsidRPr="0082329C">
              <w:rPr>
                <w:rFonts w:ascii="Calibri" w:hAnsi="Calibri" w:cs="Calibri"/>
                <w:sz w:val="20"/>
                <w:szCs w:val="20"/>
              </w:rPr>
              <w:t>Santa Rosa</w:t>
            </w:r>
            <w:r>
              <w:rPr>
                <w:rFonts w:ascii="Calibri" w:hAnsi="Calibri" w:cs="Calibri"/>
                <w:sz w:val="20"/>
                <w:szCs w:val="20"/>
              </w:rPr>
              <w:t xml:space="preserve">, </w:t>
            </w:r>
            <w:r w:rsidRPr="0082329C">
              <w:rPr>
                <w:rFonts w:ascii="Calibri" w:hAnsi="Calibri" w:cs="Calibri"/>
                <w:sz w:val="20"/>
                <w:szCs w:val="20"/>
              </w:rPr>
              <w:t>Sucre</w:t>
            </w:r>
            <w:r>
              <w:rPr>
                <w:rFonts w:ascii="Calibri" w:hAnsi="Calibri" w:cs="Calibri"/>
                <w:sz w:val="20"/>
                <w:szCs w:val="20"/>
              </w:rPr>
              <w:t xml:space="preserve">, </w:t>
            </w:r>
            <w:r w:rsidRPr="0082329C">
              <w:rPr>
                <w:rFonts w:ascii="Calibri" w:hAnsi="Calibri" w:cs="Calibri"/>
                <w:sz w:val="20"/>
                <w:szCs w:val="20"/>
              </w:rPr>
              <w:t>Timbiquí</w:t>
            </w:r>
          </w:p>
        </w:tc>
        <w:tc>
          <w:tcPr>
            <w:tcW w:w="1689" w:type="dxa"/>
          </w:tcPr>
          <w:p w14:paraId="1954EAC1"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2 casos</w:t>
            </w:r>
          </w:p>
          <w:p w14:paraId="69BEA2DC" w14:textId="77777777" w:rsidR="000E515E" w:rsidRDefault="000E515E" w:rsidP="00802253">
            <w:pPr>
              <w:spacing w:after="0" w:line="240" w:lineRule="auto"/>
              <w:jc w:val="right"/>
              <w:rPr>
                <w:rFonts w:ascii="Calibri" w:hAnsi="Calibri" w:cs="Calibri"/>
                <w:sz w:val="20"/>
                <w:szCs w:val="20"/>
              </w:rPr>
            </w:pPr>
          </w:p>
          <w:p w14:paraId="517ACD54"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 caso cada uno</w:t>
            </w:r>
          </w:p>
          <w:p w14:paraId="6F23EF92" w14:textId="77777777" w:rsidR="000E515E" w:rsidRDefault="000E515E" w:rsidP="00802253">
            <w:pPr>
              <w:spacing w:after="0" w:line="240" w:lineRule="auto"/>
              <w:jc w:val="right"/>
              <w:rPr>
                <w:rFonts w:ascii="Calibri" w:hAnsi="Calibri" w:cs="Calibri"/>
                <w:sz w:val="20"/>
                <w:szCs w:val="20"/>
              </w:rPr>
            </w:pPr>
          </w:p>
          <w:p w14:paraId="50AAAEFF" w14:textId="77777777" w:rsidR="000E515E" w:rsidRDefault="000E515E" w:rsidP="00802253">
            <w:pPr>
              <w:spacing w:after="0" w:line="240" w:lineRule="auto"/>
              <w:jc w:val="right"/>
              <w:rPr>
                <w:rFonts w:ascii="Calibri" w:hAnsi="Calibri" w:cs="Calibri"/>
                <w:sz w:val="20"/>
                <w:szCs w:val="20"/>
              </w:rPr>
            </w:pPr>
          </w:p>
          <w:p w14:paraId="3F084953"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0 casos cada uno</w:t>
            </w:r>
          </w:p>
          <w:p w14:paraId="3BF1C314" w14:textId="77777777" w:rsidR="000E515E" w:rsidRPr="001E6D8C" w:rsidRDefault="000E515E" w:rsidP="00802253">
            <w:pPr>
              <w:spacing w:after="0" w:line="240" w:lineRule="auto"/>
              <w:rPr>
                <w:rFonts w:ascii="Calibri" w:hAnsi="Calibri" w:cs="Calibri"/>
                <w:sz w:val="20"/>
                <w:szCs w:val="20"/>
              </w:rPr>
            </w:pPr>
          </w:p>
        </w:tc>
      </w:tr>
    </w:tbl>
    <w:p w14:paraId="5447D3B0" w14:textId="77777777" w:rsidR="000E515E" w:rsidRDefault="000E515E" w:rsidP="000E515E">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6290E652" w14:textId="09DAA188" w:rsidR="000E515E" w:rsidRPr="00744A6D" w:rsidRDefault="000E515E" w:rsidP="00744A6D">
      <w:pPr>
        <w:pStyle w:val="Prrafodelista"/>
        <w:numPr>
          <w:ilvl w:val="1"/>
          <w:numId w:val="5"/>
        </w:numPr>
        <w:spacing w:after="0"/>
        <w:jc w:val="both"/>
        <w:rPr>
          <w:rFonts w:ascii="Calibri" w:hAnsi="Calibri" w:cs="Calibri"/>
        </w:rPr>
      </w:pPr>
      <w:r w:rsidRPr="00744A6D">
        <w:rPr>
          <w:rFonts w:ascii="Calibri" w:hAnsi="Calibri" w:cs="Calibri"/>
        </w:rPr>
        <w:lastRenderedPageBreak/>
        <w:t>HURTO A MOTOCICLETAS</w:t>
      </w:r>
    </w:p>
    <w:p w14:paraId="6BE0BA64" w14:textId="77777777" w:rsidR="000E515E" w:rsidRDefault="000E515E" w:rsidP="000E515E">
      <w:pPr>
        <w:spacing w:after="0" w:line="240" w:lineRule="auto"/>
        <w:jc w:val="both"/>
        <w:rPr>
          <w:rFonts w:ascii="Calibri" w:hAnsi="Calibri" w:cs="Calibri"/>
          <w:sz w:val="24"/>
          <w:szCs w:val="24"/>
        </w:rPr>
      </w:pPr>
    </w:p>
    <w:p w14:paraId="275B9008" w14:textId="1F83BD35" w:rsidR="000E515E" w:rsidRPr="00D87CBB" w:rsidRDefault="000E515E" w:rsidP="000E515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744A6D">
        <w:rPr>
          <w:rFonts w:ascii="Calibri" w:hAnsi="Calibri" w:cs="Calibri"/>
          <w:b/>
          <w:bCs/>
          <w:sz w:val="24"/>
          <w:szCs w:val="24"/>
        </w:rPr>
        <w:t>7</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hurto a motocicletas </w:t>
      </w:r>
      <w:r w:rsidRPr="00D87CBB">
        <w:rPr>
          <w:rFonts w:ascii="Calibri" w:hAnsi="Calibri" w:cs="Calibri"/>
          <w:i/>
          <w:iCs/>
          <w:sz w:val="24"/>
          <w:szCs w:val="24"/>
        </w:rPr>
        <w:t>en el Cauca, años 2021 a 2024</w:t>
      </w:r>
    </w:p>
    <w:p w14:paraId="7EB14690"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5F778411" wp14:editId="071261D0">
            <wp:extent cx="4566285" cy="1187450"/>
            <wp:effectExtent l="0" t="0" r="5715" b="0"/>
            <wp:docPr id="10659120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9836"/>
                    <a:stretch>
                      <a:fillRect/>
                    </a:stretch>
                  </pic:blipFill>
                  <pic:spPr bwMode="auto">
                    <a:xfrm>
                      <a:off x="0" y="0"/>
                      <a:ext cx="4566285" cy="1187450"/>
                    </a:xfrm>
                    <a:prstGeom prst="rect">
                      <a:avLst/>
                    </a:prstGeom>
                    <a:noFill/>
                    <a:ln>
                      <a:noFill/>
                    </a:ln>
                    <a:extLst>
                      <a:ext uri="{53640926-AAD7-44D8-BBD7-CCE9431645EC}">
                        <a14:shadowObscured xmlns:a14="http://schemas.microsoft.com/office/drawing/2010/main"/>
                      </a:ext>
                    </a:extLst>
                  </pic:spPr>
                </pic:pic>
              </a:graphicData>
            </a:graphic>
          </wp:inline>
        </w:drawing>
      </w:r>
    </w:p>
    <w:p w14:paraId="71ED0356" w14:textId="77777777" w:rsidR="000E515E" w:rsidRDefault="000E515E" w:rsidP="000E515E">
      <w:pPr>
        <w:spacing w:after="0" w:line="240" w:lineRule="auto"/>
        <w:jc w:val="both"/>
        <w:rPr>
          <w:rFonts w:ascii="Calibri" w:hAnsi="Calibri" w:cs="Calibri"/>
          <w:sz w:val="24"/>
          <w:szCs w:val="24"/>
        </w:rPr>
      </w:pPr>
    </w:p>
    <w:p w14:paraId="2CA5F25B" w14:textId="20ED5DC7" w:rsidR="000E515E" w:rsidRPr="009C3846" w:rsidRDefault="000E515E" w:rsidP="000E515E">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744A6D">
        <w:rPr>
          <w:rFonts w:ascii="Calibri" w:hAnsi="Calibri" w:cs="Calibri"/>
          <w:b/>
          <w:bCs/>
          <w:sz w:val="24"/>
          <w:szCs w:val="24"/>
        </w:rPr>
        <w:t>8</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hurto a motocicletas</w:t>
      </w:r>
      <w:r w:rsidRPr="009C3846">
        <w:rPr>
          <w:rFonts w:ascii="Calibri" w:hAnsi="Calibri" w:cs="Calibri"/>
          <w:i/>
          <w:iCs/>
          <w:sz w:val="24"/>
          <w:szCs w:val="24"/>
        </w:rPr>
        <w:t>, año 2024</w:t>
      </w:r>
    </w:p>
    <w:p w14:paraId="754F4720"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73F0FAC" wp14:editId="794932A4">
            <wp:extent cx="5517917" cy="5128260"/>
            <wp:effectExtent l="0" t="0" r="6985" b="0"/>
            <wp:docPr id="119848000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3963"/>
                    <a:stretch>
                      <a:fillRect/>
                    </a:stretch>
                  </pic:blipFill>
                  <pic:spPr bwMode="auto">
                    <a:xfrm>
                      <a:off x="0" y="0"/>
                      <a:ext cx="5527764" cy="5137411"/>
                    </a:xfrm>
                    <a:prstGeom prst="rect">
                      <a:avLst/>
                    </a:prstGeom>
                    <a:noFill/>
                    <a:ln>
                      <a:noFill/>
                    </a:ln>
                    <a:extLst>
                      <a:ext uri="{53640926-AAD7-44D8-BBD7-CCE9431645EC}">
                        <a14:shadowObscured xmlns:a14="http://schemas.microsoft.com/office/drawing/2010/main"/>
                      </a:ext>
                    </a:extLst>
                  </pic:spPr>
                </pic:pic>
              </a:graphicData>
            </a:graphic>
          </wp:inline>
        </w:drawing>
      </w:r>
    </w:p>
    <w:p w14:paraId="7D688E0F" w14:textId="77777777" w:rsidR="000E515E" w:rsidRDefault="000E515E" w:rsidP="000E515E">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0E515E" w:rsidRPr="001E6D8C" w14:paraId="1A78D9AC" w14:textId="77777777" w:rsidTr="00802253">
        <w:tc>
          <w:tcPr>
            <w:tcW w:w="4403" w:type="dxa"/>
            <w:gridSpan w:val="2"/>
          </w:tcPr>
          <w:p w14:paraId="2F1EC3F8"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4A50D7EF"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0E515E" w:rsidRPr="001E6D8C" w14:paraId="44A488BF" w14:textId="77777777" w:rsidTr="00802253">
        <w:tc>
          <w:tcPr>
            <w:tcW w:w="2835" w:type="dxa"/>
            <w:vAlign w:val="center"/>
          </w:tcPr>
          <w:p w14:paraId="294359E7" w14:textId="77777777" w:rsidR="000E515E" w:rsidRPr="00C93E56" w:rsidRDefault="000E515E" w:rsidP="00802253">
            <w:pPr>
              <w:spacing w:after="0" w:line="240" w:lineRule="auto"/>
              <w:rPr>
                <w:rFonts w:ascii="Calibri" w:hAnsi="Calibri" w:cs="Calibri"/>
                <w:sz w:val="20"/>
                <w:szCs w:val="20"/>
              </w:rPr>
            </w:pPr>
            <w:r w:rsidRPr="00C93E56">
              <w:rPr>
                <w:rFonts w:ascii="Calibri" w:hAnsi="Calibri" w:cs="Calibri"/>
                <w:sz w:val="20"/>
                <w:szCs w:val="20"/>
              </w:rPr>
              <w:t>Popayán</w:t>
            </w:r>
          </w:p>
          <w:p w14:paraId="17DCB229" w14:textId="77777777" w:rsidR="000E515E" w:rsidRPr="00C93E56" w:rsidRDefault="000E515E" w:rsidP="00802253">
            <w:pPr>
              <w:spacing w:after="0" w:line="240" w:lineRule="auto"/>
              <w:rPr>
                <w:rFonts w:ascii="Calibri" w:hAnsi="Calibri" w:cs="Calibri"/>
                <w:sz w:val="20"/>
                <w:szCs w:val="20"/>
              </w:rPr>
            </w:pPr>
            <w:r w:rsidRPr="00C93E56">
              <w:rPr>
                <w:rFonts w:ascii="Calibri" w:hAnsi="Calibri" w:cs="Calibri"/>
                <w:sz w:val="20"/>
                <w:szCs w:val="20"/>
              </w:rPr>
              <w:t>Santander de Quilichao</w:t>
            </w:r>
          </w:p>
          <w:p w14:paraId="08AB8E10" w14:textId="77777777" w:rsidR="000E515E" w:rsidRPr="00C93E56" w:rsidRDefault="000E515E" w:rsidP="00802253">
            <w:pPr>
              <w:spacing w:after="0" w:line="240" w:lineRule="auto"/>
              <w:rPr>
                <w:rFonts w:ascii="Calibri" w:hAnsi="Calibri" w:cs="Calibri"/>
                <w:sz w:val="20"/>
                <w:szCs w:val="20"/>
              </w:rPr>
            </w:pPr>
            <w:r w:rsidRPr="00C93E56">
              <w:rPr>
                <w:rFonts w:ascii="Calibri" w:hAnsi="Calibri" w:cs="Calibri"/>
                <w:sz w:val="20"/>
                <w:szCs w:val="20"/>
              </w:rPr>
              <w:t>Puerto Tejada</w:t>
            </w:r>
          </w:p>
          <w:p w14:paraId="3875B402" w14:textId="77777777" w:rsidR="000E515E" w:rsidRPr="001E6D8C" w:rsidRDefault="000E515E" w:rsidP="00802253">
            <w:pPr>
              <w:spacing w:after="0" w:line="240" w:lineRule="auto"/>
              <w:rPr>
                <w:rFonts w:ascii="Calibri" w:hAnsi="Calibri" w:cs="Calibri"/>
                <w:sz w:val="20"/>
                <w:szCs w:val="20"/>
              </w:rPr>
            </w:pPr>
            <w:r w:rsidRPr="00C93E56">
              <w:rPr>
                <w:rFonts w:ascii="Calibri" w:hAnsi="Calibri" w:cs="Calibri"/>
                <w:sz w:val="20"/>
                <w:szCs w:val="20"/>
              </w:rPr>
              <w:t>Villa Rica</w:t>
            </w:r>
          </w:p>
        </w:tc>
        <w:tc>
          <w:tcPr>
            <w:tcW w:w="1568" w:type="dxa"/>
            <w:vAlign w:val="center"/>
          </w:tcPr>
          <w:p w14:paraId="16879369"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1.298 casos</w:t>
            </w:r>
          </w:p>
          <w:p w14:paraId="6A2EDF16"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229 casos</w:t>
            </w:r>
          </w:p>
          <w:p w14:paraId="233134D2"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161 casos</w:t>
            </w:r>
          </w:p>
          <w:p w14:paraId="31C4305C"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103 casos</w:t>
            </w:r>
          </w:p>
        </w:tc>
        <w:tc>
          <w:tcPr>
            <w:tcW w:w="2968" w:type="dxa"/>
          </w:tcPr>
          <w:p w14:paraId="4E800B9E" w14:textId="77777777" w:rsidR="000E515E" w:rsidRDefault="000E515E" w:rsidP="00802253">
            <w:pPr>
              <w:spacing w:after="0" w:line="240" w:lineRule="auto"/>
              <w:rPr>
                <w:rFonts w:ascii="Calibri" w:hAnsi="Calibri" w:cs="Calibri"/>
                <w:sz w:val="20"/>
                <w:szCs w:val="20"/>
              </w:rPr>
            </w:pPr>
            <w:r w:rsidRPr="00695B29">
              <w:rPr>
                <w:rFonts w:ascii="Calibri" w:hAnsi="Calibri" w:cs="Calibri"/>
                <w:sz w:val="20"/>
                <w:szCs w:val="20"/>
              </w:rPr>
              <w:t>Florencia</w:t>
            </w:r>
            <w:r>
              <w:rPr>
                <w:rFonts w:ascii="Calibri" w:hAnsi="Calibri" w:cs="Calibri"/>
                <w:sz w:val="20"/>
                <w:szCs w:val="20"/>
              </w:rPr>
              <w:t xml:space="preserve">, </w:t>
            </w:r>
            <w:r w:rsidRPr="00695B29">
              <w:rPr>
                <w:rFonts w:ascii="Calibri" w:hAnsi="Calibri" w:cs="Calibri"/>
                <w:sz w:val="20"/>
                <w:szCs w:val="20"/>
              </w:rPr>
              <w:t>López</w:t>
            </w:r>
            <w:r>
              <w:rPr>
                <w:rFonts w:ascii="Calibri" w:hAnsi="Calibri" w:cs="Calibri"/>
                <w:sz w:val="20"/>
                <w:szCs w:val="20"/>
              </w:rPr>
              <w:t xml:space="preserve">, </w:t>
            </w:r>
            <w:r w:rsidRPr="00695B29">
              <w:rPr>
                <w:rFonts w:ascii="Calibri" w:hAnsi="Calibri" w:cs="Calibri"/>
                <w:sz w:val="20"/>
                <w:szCs w:val="20"/>
              </w:rPr>
              <w:t>San Sebastiá</w:t>
            </w:r>
            <w:r>
              <w:rPr>
                <w:rFonts w:ascii="Calibri" w:hAnsi="Calibri" w:cs="Calibri"/>
                <w:sz w:val="20"/>
                <w:szCs w:val="20"/>
              </w:rPr>
              <w:t xml:space="preserve">n, </w:t>
            </w:r>
            <w:r w:rsidRPr="00695B29">
              <w:rPr>
                <w:rFonts w:ascii="Calibri" w:hAnsi="Calibri" w:cs="Calibri"/>
                <w:sz w:val="20"/>
                <w:szCs w:val="20"/>
              </w:rPr>
              <w:t>Sucr</w:t>
            </w:r>
            <w:r>
              <w:rPr>
                <w:rFonts w:ascii="Calibri" w:hAnsi="Calibri" w:cs="Calibri"/>
                <w:sz w:val="20"/>
                <w:szCs w:val="20"/>
              </w:rPr>
              <w:t>e</w:t>
            </w:r>
          </w:p>
          <w:p w14:paraId="214A9035" w14:textId="77777777" w:rsidR="000E515E" w:rsidRDefault="000E515E" w:rsidP="00802253">
            <w:pPr>
              <w:spacing w:after="0" w:line="240" w:lineRule="auto"/>
              <w:rPr>
                <w:rFonts w:ascii="Calibri" w:hAnsi="Calibri" w:cs="Calibri"/>
                <w:sz w:val="20"/>
                <w:szCs w:val="20"/>
              </w:rPr>
            </w:pPr>
          </w:p>
          <w:p w14:paraId="448AF2A2" w14:textId="77777777" w:rsidR="000E515E" w:rsidRPr="00B6674B" w:rsidRDefault="000E515E" w:rsidP="00802253">
            <w:pPr>
              <w:spacing w:after="0" w:line="240" w:lineRule="auto"/>
              <w:rPr>
                <w:rFonts w:ascii="Calibri" w:hAnsi="Calibri" w:cs="Calibri"/>
                <w:sz w:val="20"/>
                <w:szCs w:val="20"/>
              </w:rPr>
            </w:pPr>
            <w:r w:rsidRPr="00695B29">
              <w:rPr>
                <w:rFonts w:ascii="Calibri" w:hAnsi="Calibri" w:cs="Calibri"/>
                <w:sz w:val="20"/>
                <w:szCs w:val="20"/>
              </w:rPr>
              <w:t>Guapi</w:t>
            </w:r>
            <w:r>
              <w:rPr>
                <w:rFonts w:ascii="Calibri" w:hAnsi="Calibri" w:cs="Calibri"/>
                <w:sz w:val="20"/>
                <w:szCs w:val="20"/>
              </w:rPr>
              <w:t xml:space="preserve">, </w:t>
            </w:r>
            <w:r w:rsidRPr="00695B29">
              <w:rPr>
                <w:rFonts w:ascii="Calibri" w:hAnsi="Calibri" w:cs="Calibri"/>
                <w:sz w:val="20"/>
                <w:szCs w:val="20"/>
              </w:rPr>
              <w:t>Santa Rosa</w:t>
            </w:r>
            <w:r>
              <w:rPr>
                <w:rFonts w:ascii="Calibri" w:hAnsi="Calibri" w:cs="Calibri"/>
                <w:sz w:val="20"/>
                <w:szCs w:val="20"/>
              </w:rPr>
              <w:t xml:space="preserve">, </w:t>
            </w:r>
            <w:r w:rsidRPr="00695B29">
              <w:rPr>
                <w:rFonts w:ascii="Calibri" w:hAnsi="Calibri" w:cs="Calibri"/>
                <w:sz w:val="20"/>
                <w:szCs w:val="20"/>
              </w:rPr>
              <w:t>Timbiquí</w:t>
            </w:r>
          </w:p>
        </w:tc>
        <w:tc>
          <w:tcPr>
            <w:tcW w:w="1689" w:type="dxa"/>
          </w:tcPr>
          <w:p w14:paraId="218AFF3B"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 caso cada uno</w:t>
            </w:r>
          </w:p>
          <w:p w14:paraId="6C6E2DC2" w14:textId="77777777" w:rsidR="000E515E" w:rsidRDefault="000E515E" w:rsidP="00802253">
            <w:pPr>
              <w:spacing w:after="0" w:line="240" w:lineRule="auto"/>
              <w:jc w:val="right"/>
              <w:rPr>
                <w:rFonts w:ascii="Calibri" w:hAnsi="Calibri" w:cs="Calibri"/>
                <w:sz w:val="20"/>
                <w:szCs w:val="20"/>
              </w:rPr>
            </w:pPr>
          </w:p>
          <w:p w14:paraId="59DE5593" w14:textId="77777777" w:rsidR="000E515E" w:rsidRDefault="000E515E" w:rsidP="00802253">
            <w:pPr>
              <w:spacing w:after="0" w:line="240" w:lineRule="auto"/>
              <w:jc w:val="right"/>
              <w:rPr>
                <w:rFonts w:ascii="Calibri" w:hAnsi="Calibri" w:cs="Calibri"/>
                <w:sz w:val="20"/>
                <w:szCs w:val="20"/>
              </w:rPr>
            </w:pPr>
          </w:p>
          <w:p w14:paraId="4185CA09"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0 casos cada uno</w:t>
            </w:r>
          </w:p>
        </w:tc>
      </w:tr>
    </w:tbl>
    <w:p w14:paraId="771EDA2E" w14:textId="77777777" w:rsidR="000E515E" w:rsidRDefault="000E515E" w:rsidP="000E515E">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75A50BE5" w14:textId="1600F674" w:rsidR="000E515E" w:rsidRPr="00EB0E9B" w:rsidRDefault="000E515E" w:rsidP="00744A6D">
      <w:pPr>
        <w:pStyle w:val="Prrafodelista"/>
        <w:numPr>
          <w:ilvl w:val="1"/>
          <w:numId w:val="5"/>
        </w:numPr>
        <w:spacing w:after="0"/>
        <w:jc w:val="both"/>
        <w:rPr>
          <w:rFonts w:ascii="Calibri" w:hAnsi="Calibri" w:cs="Calibri"/>
        </w:rPr>
      </w:pPr>
      <w:r>
        <w:rPr>
          <w:rFonts w:ascii="Calibri" w:hAnsi="Calibri" w:cs="Calibri"/>
        </w:rPr>
        <w:lastRenderedPageBreak/>
        <w:t>HURTO A ENTIDADES COMERCIALES</w:t>
      </w:r>
    </w:p>
    <w:p w14:paraId="57C653B0" w14:textId="77777777" w:rsidR="000E515E" w:rsidRDefault="000E515E" w:rsidP="000E515E">
      <w:pPr>
        <w:spacing w:after="0" w:line="240" w:lineRule="auto"/>
        <w:jc w:val="both"/>
        <w:rPr>
          <w:rFonts w:ascii="Calibri" w:hAnsi="Calibri" w:cs="Calibri"/>
          <w:sz w:val="24"/>
          <w:szCs w:val="24"/>
        </w:rPr>
      </w:pPr>
    </w:p>
    <w:p w14:paraId="6E857EBF" w14:textId="3609860C" w:rsidR="000E515E" w:rsidRPr="00D87CBB" w:rsidRDefault="000E515E" w:rsidP="000E515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744A6D">
        <w:rPr>
          <w:rFonts w:ascii="Calibri" w:hAnsi="Calibri" w:cs="Calibri"/>
          <w:b/>
          <w:bCs/>
          <w:sz w:val="24"/>
          <w:szCs w:val="24"/>
        </w:rPr>
        <w:t>9</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hurto a entidades comerciales </w:t>
      </w:r>
      <w:r w:rsidRPr="00D87CBB">
        <w:rPr>
          <w:rFonts w:ascii="Calibri" w:hAnsi="Calibri" w:cs="Calibri"/>
          <w:i/>
          <w:iCs/>
          <w:sz w:val="24"/>
          <w:szCs w:val="24"/>
        </w:rPr>
        <w:t>en el Cauca, años 2021 a 2024</w:t>
      </w:r>
    </w:p>
    <w:p w14:paraId="125C503D"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828B2C5" wp14:editId="1C5EE657">
            <wp:extent cx="4457700" cy="1285672"/>
            <wp:effectExtent l="0" t="0" r="0" b="0"/>
            <wp:docPr id="12092977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198" cy="1286104"/>
                    </a:xfrm>
                    <a:prstGeom prst="rect">
                      <a:avLst/>
                    </a:prstGeom>
                    <a:noFill/>
                  </pic:spPr>
                </pic:pic>
              </a:graphicData>
            </a:graphic>
          </wp:inline>
        </w:drawing>
      </w:r>
    </w:p>
    <w:p w14:paraId="7A7EE888" w14:textId="77777777" w:rsidR="000E515E" w:rsidRDefault="000E515E" w:rsidP="000E515E">
      <w:pPr>
        <w:spacing w:after="0" w:line="240" w:lineRule="auto"/>
        <w:jc w:val="both"/>
        <w:rPr>
          <w:rFonts w:ascii="Calibri" w:hAnsi="Calibri" w:cs="Calibri"/>
          <w:sz w:val="24"/>
          <w:szCs w:val="24"/>
        </w:rPr>
      </w:pPr>
    </w:p>
    <w:p w14:paraId="71ABA855" w14:textId="0BAF577D" w:rsidR="000E515E" w:rsidRPr="009C3846" w:rsidRDefault="000E515E" w:rsidP="000E515E">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1</w:t>
      </w:r>
      <w:r w:rsidR="00744A6D">
        <w:rPr>
          <w:rFonts w:ascii="Calibri" w:hAnsi="Calibri" w:cs="Calibri"/>
          <w:b/>
          <w:bCs/>
          <w:sz w:val="24"/>
          <w:szCs w:val="24"/>
        </w:rPr>
        <w:t>0</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hurto a entidades comerciales</w:t>
      </w:r>
      <w:r w:rsidRPr="009C3846">
        <w:rPr>
          <w:rFonts w:ascii="Calibri" w:hAnsi="Calibri" w:cs="Calibri"/>
          <w:i/>
          <w:iCs/>
          <w:sz w:val="24"/>
          <w:szCs w:val="24"/>
        </w:rPr>
        <w:t>, año 2024</w:t>
      </w:r>
    </w:p>
    <w:p w14:paraId="6165B9B1"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7FB768F9" wp14:editId="3A4322B3">
            <wp:extent cx="5368374" cy="4945380"/>
            <wp:effectExtent l="0" t="0" r="3810" b="7620"/>
            <wp:docPr id="2463570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5626" t="2699"/>
                    <a:stretch>
                      <a:fillRect/>
                    </a:stretch>
                  </pic:blipFill>
                  <pic:spPr bwMode="auto">
                    <a:xfrm>
                      <a:off x="0" y="0"/>
                      <a:ext cx="5375119" cy="4951594"/>
                    </a:xfrm>
                    <a:prstGeom prst="rect">
                      <a:avLst/>
                    </a:prstGeom>
                    <a:noFill/>
                    <a:ln>
                      <a:noFill/>
                    </a:ln>
                    <a:extLst>
                      <a:ext uri="{53640926-AAD7-44D8-BBD7-CCE9431645EC}">
                        <a14:shadowObscured xmlns:a14="http://schemas.microsoft.com/office/drawing/2010/main"/>
                      </a:ext>
                    </a:extLst>
                  </pic:spPr>
                </pic:pic>
              </a:graphicData>
            </a:graphic>
          </wp:inline>
        </w:drawing>
      </w:r>
    </w:p>
    <w:p w14:paraId="16919C09" w14:textId="77777777" w:rsidR="000E515E" w:rsidRPr="007104E5" w:rsidRDefault="000E515E" w:rsidP="000E515E">
      <w:pPr>
        <w:spacing w:after="0" w:line="240" w:lineRule="auto"/>
        <w:jc w:val="both"/>
        <w:rPr>
          <w:rFonts w:ascii="Calibri" w:hAnsi="Calibri" w:cs="Calibr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0E515E" w:rsidRPr="001E6D8C" w14:paraId="4FA21808" w14:textId="77777777" w:rsidTr="00802253">
        <w:tc>
          <w:tcPr>
            <w:tcW w:w="4403" w:type="dxa"/>
            <w:gridSpan w:val="2"/>
          </w:tcPr>
          <w:p w14:paraId="6B1BCBDA"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24684815"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0E515E" w:rsidRPr="001E6D8C" w14:paraId="511A2FA0" w14:textId="77777777" w:rsidTr="00802253">
        <w:tc>
          <w:tcPr>
            <w:tcW w:w="2835" w:type="dxa"/>
            <w:vAlign w:val="center"/>
          </w:tcPr>
          <w:p w14:paraId="1880D2E9" w14:textId="77777777" w:rsidR="000E515E" w:rsidRPr="00F77745" w:rsidRDefault="000E515E" w:rsidP="00802253">
            <w:pPr>
              <w:spacing w:after="0" w:line="240" w:lineRule="auto"/>
              <w:rPr>
                <w:rFonts w:ascii="Calibri" w:hAnsi="Calibri" w:cs="Calibri"/>
                <w:sz w:val="20"/>
                <w:szCs w:val="20"/>
              </w:rPr>
            </w:pPr>
            <w:r w:rsidRPr="00F77745">
              <w:rPr>
                <w:rFonts w:ascii="Calibri" w:hAnsi="Calibri" w:cs="Calibri"/>
                <w:sz w:val="20"/>
                <w:szCs w:val="20"/>
              </w:rPr>
              <w:t>Popayán</w:t>
            </w:r>
          </w:p>
          <w:p w14:paraId="2127EC9E" w14:textId="77777777" w:rsidR="000E515E" w:rsidRPr="001E6D8C" w:rsidRDefault="000E515E" w:rsidP="00802253">
            <w:pPr>
              <w:spacing w:after="0" w:line="240" w:lineRule="auto"/>
              <w:rPr>
                <w:rFonts w:ascii="Calibri" w:hAnsi="Calibri" w:cs="Calibri"/>
                <w:sz w:val="20"/>
                <w:szCs w:val="20"/>
              </w:rPr>
            </w:pPr>
            <w:r w:rsidRPr="00F77745">
              <w:rPr>
                <w:rFonts w:ascii="Calibri" w:hAnsi="Calibri" w:cs="Calibri"/>
                <w:sz w:val="20"/>
                <w:szCs w:val="20"/>
              </w:rPr>
              <w:t>Santander de Quilichao</w:t>
            </w:r>
          </w:p>
        </w:tc>
        <w:tc>
          <w:tcPr>
            <w:tcW w:w="1568" w:type="dxa"/>
            <w:vAlign w:val="center"/>
          </w:tcPr>
          <w:p w14:paraId="13AD372D"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341 casos</w:t>
            </w:r>
          </w:p>
          <w:p w14:paraId="772A81A7"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74 casos</w:t>
            </w:r>
          </w:p>
        </w:tc>
        <w:tc>
          <w:tcPr>
            <w:tcW w:w="2968" w:type="dxa"/>
          </w:tcPr>
          <w:p w14:paraId="34BCC85F" w14:textId="77777777" w:rsidR="000E515E" w:rsidRPr="009423CB" w:rsidRDefault="000E515E" w:rsidP="00802253">
            <w:pPr>
              <w:spacing w:after="0" w:line="240" w:lineRule="auto"/>
              <w:rPr>
                <w:rFonts w:ascii="Calibri" w:hAnsi="Calibri" w:cs="Calibri"/>
                <w:sz w:val="20"/>
                <w:szCs w:val="20"/>
              </w:rPr>
            </w:pPr>
            <w:r w:rsidRPr="009423CB">
              <w:rPr>
                <w:rFonts w:ascii="Calibri" w:hAnsi="Calibri" w:cs="Calibri"/>
                <w:sz w:val="20"/>
                <w:szCs w:val="20"/>
              </w:rPr>
              <w:t>Corinto</w:t>
            </w:r>
            <w:r>
              <w:rPr>
                <w:rFonts w:ascii="Calibri" w:hAnsi="Calibri" w:cs="Calibri"/>
                <w:sz w:val="20"/>
                <w:szCs w:val="20"/>
              </w:rPr>
              <w:t xml:space="preserve">, </w:t>
            </w:r>
            <w:r w:rsidRPr="009423CB">
              <w:rPr>
                <w:rFonts w:ascii="Calibri" w:hAnsi="Calibri" w:cs="Calibri"/>
                <w:sz w:val="20"/>
                <w:szCs w:val="20"/>
              </w:rPr>
              <w:t>Guapi</w:t>
            </w:r>
            <w:r>
              <w:rPr>
                <w:rFonts w:ascii="Calibri" w:hAnsi="Calibri" w:cs="Calibri"/>
                <w:sz w:val="20"/>
                <w:szCs w:val="20"/>
              </w:rPr>
              <w:t xml:space="preserve">, </w:t>
            </w:r>
            <w:r w:rsidRPr="009423CB">
              <w:rPr>
                <w:rFonts w:ascii="Calibri" w:hAnsi="Calibri" w:cs="Calibri"/>
                <w:sz w:val="20"/>
                <w:szCs w:val="20"/>
              </w:rPr>
              <w:t>La Sierra</w:t>
            </w:r>
            <w:r>
              <w:rPr>
                <w:rFonts w:ascii="Calibri" w:hAnsi="Calibri" w:cs="Calibri"/>
                <w:sz w:val="20"/>
                <w:szCs w:val="20"/>
              </w:rPr>
              <w:t xml:space="preserve">, </w:t>
            </w:r>
            <w:r w:rsidRPr="009423CB">
              <w:rPr>
                <w:rFonts w:ascii="Calibri" w:hAnsi="Calibri" w:cs="Calibri"/>
                <w:sz w:val="20"/>
                <w:szCs w:val="20"/>
              </w:rPr>
              <w:t>La Vega</w:t>
            </w:r>
          </w:p>
          <w:p w14:paraId="495FC325" w14:textId="77777777" w:rsidR="000E515E" w:rsidRDefault="000E515E" w:rsidP="00802253">
            <w:pPr>
              <w:spacing w:after="0" w:line="240" w:lineRule="auto"/>
              <w:rPr>
                <w:rFonts w:ascii="Calibri" w:hAnsi="Calibri" w:cs="Calibri"/>
                <w:sz w:val="20"/>
                <w:szCs w:val="20"/>
              </w:rPr>
            </w:pPr>
            <w:r w:rsidRPr="009423CB">
              <w:rPr>
                <w:rFonts w:ascii="Calibri" w:hAnsi="Calibri" w:cs="Calibri"/>
                <w:sz w:val="20"/>
                <w:szCs w:val="20"/>
              </w:rPr>
              <w:t>López</w:t>
            </w:r>
            <w:r>
              <w:rPr>
                <w:rFonts w:ascii="Calibri" w:hAnsi="Calibri" w:cs="Calibri"/>
                <w:sz w:val="20"/>
                <w:szCs w:val="20"/>
              </w:rPr>
              <w:t xml:space="preserve">, </w:t>
            </w:r>
            <w:r w:rsidRPr="009423CB">
              <w:rPr>
                <w:rFonts w:ascii="Calibri" w:hAnsi="Calibri" w:cs="Calibri"/>
                <w:sz w:val="20"/>
                <w:szCs w:val="20"/>
              </w:rPr>
              <w:t>Páez</w:t>
            </w:r>
            <w:r>
              <w:rPr>
                <w:rFonts w:ascii="Calibri" w:hAnsi="Calibri" w:cs="Calibri"/>
                <w:sz w:val="20"/>
                <w:szCs w:val="20"/>
              </w:rPr>
              <w:t xml:space="preserve">, </w:t>
            </w:r>
            <w:r w:rsidRPr="009423CB">
              <w:rPr>
                <w:rFonts w:ascii="Calibri" w:hAnsi="Calibri" w:cs="Calibri"/>
                <w:sz w:val="20"/>
                <w:szCs w:val="20"/>
              </w:rPr>
              <w:t>Purac</w:t>
            </w:r>
            <w:r>
              <w:rPr>
                <w:rFonts w:ascii="Calibri" w:hAnsi="Calibri" w:cs="Calibri"/>
                <w:sz w:val="20"/>
                <w:szCs w:val="20"/>
              </w:rPr>
              <w:t xml:space="preserve">é, </w:t>
            </w:r>
            <w:r w:rsidRPr="009423CB">
              <w:rPr>
                <w:rFonts w:ascii="Calibri" w:hAnsi="Calibri" w:cs="Calibri"/>
                <w:sz w:val="20"/>
                <w:szCs w:val="20"/>
              </w:rPr>
              <w:t>Sotará</w:t>
            </w:r>
          </w:p>
          <w:p w14:paraId="79CE4C16" w14:textId="77777777" w:rsidR="000E515E" w:rsidRDefault="000E515E" w:rsidP="00802253">
            <w:pPr>
              <w:spacing w:after="0" w:line="240" w:lineRule="auto"/>
              <w:rPr>
                <w:rFonts w:ascii="Calibri" w:hAnsi="Calibri" w:cs="Calibri"/>
                <w:sz w:val="20"/>
                <w:szCs w:val="20"/>
              </w:rPr>
            </w:pPr>
          </w:p>
          <w:p w14:paraId="7A49EC89" w14:textId="77777777" w:rsidR="000E515E" w:rsidRPr="00B6674B" w:rsidRDefault="000E515E" w:rsidP="00802253">
            <w:pPr>
              <w:spacing w:after="0" w:line="240" w:lineRule="auto"/>
              <w:rPr>
                <w:rFonts w:ascii="Calibri" w:hAnsi="Calibri" w:cs="Calibri"/>
                <w:sz w:val="20"/>
                <w:szCs w:val="20"/>
              </w:rPr>
            </w:pPr>
            <w:r w:rsidRPr="00AB2D61">
              <w:rPr>
                <w:rFonts w:ascii="Calibri" w:hAnsi="Calibri" w:cs="Calibri"/>
                <w:sz w:val="20"/>
                <w:szCs w:val="20"/>
              </w:rPr>
              <w:t>Almaguer</w:t>
            </w:r>
            <w:r>
              <w:rPr>
                <w:rFonts w:ascii="Calibri" w:hAnsi="Calibri" w:cs="Calibri"/>
                <w:sz w:val="20"/>
                <w:szCs w:val="20"/>
              </w:rPr>
              <w:t xml:space="preserve">, </w:t>
            </w:r>
            <w:r w:rsidRPr="00AB2D61">
              <w:rPr>
                <w:rFonts w:ascii="Calibri" w:hAnsi="Calibri" w:cs="Calibri"/>
                <w:sz w:val="20"/>
                <w:szCs w:val="20"/>
              </w:rPr>
              <w:t>Florencia</w:t>
            </w:r>
            <w:r>
              <w:rPr>
                <w:rFonts w:ascii="Calibri" w:hAnsi="Calibri" w:cs="Calibri"/>
                <w:sz w:val="20"/>
                <w:szCs w:val="20"/>
              </w:rPr>
              <w:t xml:space="preserve">, </w:t>
            </w:r>
            <w:r w:rsidRPr="00AB2D61">
              <w:rPr>
                <w:rFonts w:ascii="Calibri" w:hAnsi="Calibri" w:cs="Calibri"/>
                <w:sz w:val="20"/>
                <w:szCs w:val="20"/>
              </w:rPr>
              <w:t>Jambaló</w:t>
            </w:r>
            <w:r>
              <w:rPr>
                <w:rFonts w:ascii="Calibri" w:hAnsi="Calibri" w:cs="Calibri"/>
                <w:sz w:val="20"/>
                <w:szCs w:val="20"/>
              </w:rPr>
              <w:t xml:space="preserve">, </w:t>
            </w:r>
            <w:r w:rsidRPr="00AB2D61">
              <w:rPr>
                <w:rFonts w:ascii="Calibri" w:hAnsi="Calibri" w:cs="Calibri"/>
                <w:sz w:val="20"/>
                <w:szCs w:val="20"/>
              </w:rPr>
              <w:t>Sucre</w:t>
            </w:r>
            <w:r>
              <w:rPr>
                <w:rFonts w:ascii="Calibri" w:hAnsi="Calibri" w:cs="Calibri"/>
                <w:sz w:val="20"/>
                <w:szCs w:val="20"/>
              </w:rPr>
              <w:t xml:space="preserve">, </w:t>
            </w:r>
            <w:r w:rsidRPr="00AB2D61">
              <w:rPr>
                <w:rFonts w:ascii="Calibri" w:hAnsi="Calibri" w:cs="Calibri"/>
                <w:sz w:val="20"/>
                <w:szCs w:val="20"/>
              </w:rPr>
              <w:t>Timbiquí</w:t>
            </w:r>
            <w:r>
              <w:rPr>
                <w:rFonts w:ascii="Calibri" w:hAnsi="Calibri" w:cs="Calibri"/>
                <w:sz w:val="20"/>
                <w:szCs w:val="20"/>
              </w:rPr>
              <w:t xml:space="preserve">, </w:t>
            </w:r>
            <w:r w:rsidRPr="00AB2D61">
              <w:rPr>
                <w:rFonts w:ascii="Calibri" w:hAnsi="Calibri" w:cs="Calibri"/>
                <w:sz w:val="20"/>
                <w:szCs w:val="20"/>
              </w:rPr>
              <w:t>Toribío</w:t>
            </w:r>
          </w:p>
        </w:tc>
        <w:tc>
          <w:tcPr>
            <w:tcW w:w="1689" w:type="dxa"/>
          </w:tcPr>
          <w:p w14:paraId="0104506A"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 caso cada uno</w:t>
            </w:r>
          </w:p>
          <w:p w14:paraId="1D8DA3BD" w14:textId="77777777" w:rsidR="000E515E" w:rsidRDefault="000E515E" w:rsidP="00802253">
            <w:pPr>
              <w:spacing w:after="0" w:line="240" w:lineRule="auto"/>
              <w:jc w:val="right"/>
              <w:rPr>
                <w:rFonts w:ascii="Calibri" w:hAnsi="Calibri" w:cs="Calibri"/>
                <w:sz w:val="20"/>
                <w:szCs w:val="20"/>
              </w:rPr>
            </w:pPr>
          </w:p>
          <w:p w14:paraId="5DCF4A19" w14:textId="77777777" w:rsidR="000E515E" w:rsidRDefault="000E515E" w:rsidP="00802253">
            <w:pPr>
              <w:spacing w:after="0" w:line="240" w:lineRule="auto"/>
              <w:jc w:val="right"/>
              <w:rPr>
                <w:rFonts w:ascii="Calibri" w:hAnsi="Calibri" w:cs="Calibri"/>
                <w:sz w:val="20"/>
                <w:szCs w:val="20"/>
              </w:rPr>
            </w:pPr>
          </w:p>
          <w:p w14:paraId="745A8E83"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0 casos cada uno</w:t>
            </w:r>
          </w:p>
        </w:tc>
      </w:tr>
    </w:tbl>
    <w:p w14:paraId="74A1E6A9" w14:textId="77777777" w:rsidR="000E515E" w:rsidRDefault="000E515E" w:rsidP="000E515E">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021AE3EC" w14:textId="05E91190" w:rsidR="000E515E" w:rsidRPr="00A53171" w:rsidRDefault="000E515E" w:rsidP="00A53171">
      <w:pPr>
        <w:pStyle w:val="Prrafodelista"/>
        <w:numPr>
          <w:ilvl w:val="1"/>
          <w:numId w:val="5"/>
        </w:numPr>
        <w:spacing w:after="0"/>
        <w:jc w:val="both"/>
        <w:rPr>
          <w:rFonts w:ascii="Calibri" w:hAnsi="Calibri" w:cs="Calibri"/>
        </w:rPr>
      </w:pPr>
      <w:r w:rsidRPr="00A53171">
        <w:rPr>
          <w:rFonts w:ascii="Calibri" w:hAnsi="Calibri" w:cs="Calibri"/>
        </w:rPr>
        <w:lastRenderedPageBreak/>
        <w:t>HURTO A PERSONAS</w:t>
      </w:r>
    </w:p>
    <w:p w14:paraId="5CA69865" w14:textId="77777777" w:rsidR="000E515E" w:rsidRDefault="000E515E" w:rsidP="000E515E">
      <w:pPr>
        <w:spacing w:after="0" w:line="240" w:lineRule="auto"/>
        <w:jc w:val="both"/>
        <w:rPr>
          <w:rFonts w:ascii="Calibri" w:hAnsi="Calibri" w:cs="Calibri"/>
          <w:sz w:val="24"/>
          <w:szCs w:val="24"/>
        </w:rPr>
      </w:pPr>
    </w:p>
    <w:p w14:paraId="7E31355A" w14:textId="61E0C520" w:rsidR="000E515E" w:rsidRPr="00D87CBB" w:rsidRDefault="000E515E" w:rsidP="000E515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1</w:t>
      </w:r>
      <w:r w:rsidR="00A53171">
        <w:rPr>
          <w:rFonts w:ascii="Calibri" w:hAnsi="Calibri" w:cs="Calibri"/>
          <w:b/>
          <w:bCs/>
          <w:sz w:val="24"/>
          <w:szCs w:val="24"/>
        </w:rPr>
        <w:t>1</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hurto a personas </w:t>
      </w:r>
      <w:r w:rsidRPr="00D87CBB">
        <w:rPr>
          <w:rFonts w:ascii="Calibri" w:hAnsi="Calibri" w:cs="Calibri"/>
          <w:i/>
          <w:iCs/>
          <w:sz w:val="24"/>
          <w:szCs w:val="24"/>
        </w:rPr>
        <w:t>en el Cauca, años 2021 a 2024</w:t>
      </w:r>
    </w:p>
    <w:p w14:paraId="40D8CCA9"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3C970BD0" wp14:editId="09ACFBCA">
            <wp:extent cx="4404360" cy="1151091"/>
            <wp:effectExtent l="0" t="0" r="0" b="0"/>
            <wp:docPr id="72968958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t="9258"/>
                    <a:stretch>
                      <a:fillRect/>
                    </a:stretch>
                  </pic:blipFill>
                  <pic:spPr bwMode="auto">
                    <a:xfrm>
                      <a:off x="0" y="0"/>
                      <a:ext cx="4414465" cy="1153732"/>
                    </a:xfrm>
                    <a:prstGeom prst="rect">
                      <a:avLst/>
                    </a:prstGeom>
                    <a:noFill/>
                    <a:ln>
                      <a:noFill/>
                    </a:ln>
                    <a:extLst>
                      <a:ext uri="{53640926-AAD7-44D8-BBD7-CCE9431645EC}">
                        <a14:shadowObscured xmlns:a14="http://schemas.microsoft.com/office/drawing/2010/main"/>
                      </a:ext>
                    </a:extLst>
                  </pic:spPr>
                </pic:pic>
              </a:graphicData>
            </a:graphic>
          </wp:inline>
        </w:drawing>
      </w:r>
    </w:p>
    <w:p w14:paraId="583038C0" w14:textId="77777777" w:rsidR="000E515E" w:rsidRDefault="000E515E" w:rsidP="000E515E">
      <w:pPr>
        <w:spacing w:after="0" w:line="240" w:lineRule="auto"/>
        <w:jc w:val="both"/>
        <w:rPr>
          <w:rFonts w:ascii="Calibri" w:hAnsi="Calibri" w:cs="Calibri"/>
          <w:sz w:val="24"/>
          <w:szCs w:val="24"/>
        </w:rPr>
      </w:pPr>
    </w:p>
    <w:p w14:paraId="4CFDF0EC" w14:textId="40D8FD87" w:rsidR="000E515E" w:rsidRPr="009C3846" w:rsidRDefault="000E515E" w:rsidP="000E515E">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A53171">
        <w:rPr>
          <w:rFonts w:ascii="Calibri" w:hAnsi="Calibri" w:cs="Calibri"/>
          <w:b/>
          <w:bCs/>
          <w:sz w:val="24"/>
          <w:szCs w:val="24"/>
        </w:rPr>
        <w:t>12</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hurto a personas</w:t>
      </w:r>
      <w:r w:rsidRPr="009C3846">
        <w:rPr>
          <w:rFonts w:ascii="Calibri" w:hAnsi="Calibri" w:cs="Calibri"/>
          <w:i/>
          <w:iCs/>
          <w:sz w:val="24"/>
          <w:szCs w:val="24"/>
        </w:rPr>
        <w:t>, año 2024</w:t>
      </w:r>
    </w:p>
    <w:p w14:paraId="4510590A" w14:textId="77777777" w:rsidR="000E515E" w:rsidRDefault="000E515E" w:rsidP="000E515E">
      <w:pPr>
        <w:spacing w:after="0" w:line="240" w:lineRule="auto"/>
        <w:jc w:val="both"/>
        <w:rPr>
          <w:rFonts w:ascii="Calibri" w:hAnsi="Calibri" w:cs="Calibri"/>
          <w:sz w:val="24"/>
          <w:szCs w:val="24"/>
        </w:rPr>
      </w:pPr>
      <w:r>
        <w:rPr>
          <w:rFonts w:ascii="Calibri" w:hAnsi="Calibri" w:cs="Calibri"/>
          <w:noProof/>
          <w:sz w:val="24"/>
          <w:szCs w:val="24"/>
        </w:rPr>
        <w:drawing>
          <wp:inline distT="0" distB="0" distL="0" distR="0" wp14:anchorId="4C4423F6" wp14:editId="6D247B51">
            <wp:extent cx="5715635" cy="5288882"/>
            <wp:effectExtent l="0" t="0" r="0" b="7620"/>
            <wp:docPr id="4231341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3350"/>
                    <a:stretch>
                      <a:fillRect/>
                    </a:stretch>
                  </pic:blipFill>
                  <pic:spPr bwMode="auto">
                    <a:xfrm>
                      <a:off x="0" y="0"/>
                      <a:ext cx="5717533" cy="52906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0E515E" w:rsidRPr="001E6D8C" w14:paraId="42BE5222" w14:textId="77777777" w:rsidTr="00802253">
        <w:tc>
          <w:tcPr>
            <w:tcW w:w="4403" w:type="dxa"/>
            <w:gridSpan w:val="2"/>
          </w:tcPr>
          <w:p w14:paraId="1F349D2A"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407E2781"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0E515E" w:rsidRPr="001E6D8C" w14:paraId="249D7B1F" w14:textId="77777777" w:rsidTr="00802253">
        <w:tc>
          <w:tcPr>
            <w:tcW w:w="2835" w:type="dxa"/>
            <w:vAlign w:val="center"/>
          </w:tcPr>
          <w:p w14:paraId="1A61CD21" w14:textId="77777777" w:rsidR="000E515E" w:rsidRPr="00882268" w:rsidRDefault="000E515E" w:rsidP="00802253">
            <w:pPr>
              <w:spacing w:after="0" w:line="240" w:lineRule="auto"/>
              <w:rPr>
                <w:rFonts w:ascii="Calibri" w:hAnsi="Calibri" w:cs="Calibri"/>
                <w:sz w:val="20"/>
                <w:szCs w:val="20"/>
              </w:rPr>
            </w:pPr>
            <w:r w:rsidRPr="00882268">
              <w:rPr>
                <w:rFonts w:ascii="Calibri" w:hAnsi="Calibri" w:cs="Calibri"/>
                <w:sz w:val="20"/>
                <w:szCs w:val="20"/>
              </w:rPr>
              <w:t>Popayán</w:t>
            </w:r>
          </w:p>
          <w:p w14:paraId="3507183F" w14:textId="77777777" w:rsidR="000E515E" w:rsidRPr="00882268" w:rsidRDefault="000E515E" w:rsidP="00802253">
            <w:pPr>
              <w:spacing w:after="0" w:line="240" w:lineRule="auto"/>
              <w:rPr>
                <w:rFonts w:ascii="Calibri" w:hAnsi="Calibri" w:cs="Calibri"/>
                <w:sz w:val="20"/>
                <w:szCs w:val="20"/>
              </w:rPr>
            </w:pPr>
            <w:r w:rsidRPr="00882268">
              <w:rPr>
                <w:rFonts w:ascii="Calibri" w:hAnsi="Calibri" w:cs="Calibri"/>
                <w:sz w:val="20"/>
                <w:szCs w:val="20"/>
              </w:rPr>
              <w:t>Santander de Quilichao</w:t>
            </w:r>
          </w:p>
          <w:p w14:paraId="6C39F7A2" w14:textId="77777777" w:rsidR="000E515E" w:rsidRPr="001E6D8C" w:rsidRDefault="000E515E" w:rsidP="00802253">
            <w:pPr>
              <w:spacing w:after="0" w:line="240" w:lineRule="auto"/>
              <w:rPr>
                <w:rFonts w:ascii="Calibri" w:hAnsi="Calibri" w:cs="Calibri"/>
                <w:sz w:val="20"/>
                <w:szCs w:val="20"/>
              </w:rPr>
            </w:pPr>
            <w:r w:rsidRPr="00882268">
              <w:rPr>
                <w:rFonts w:ascii="Calibri" w:hAnsi="Calibri" w:cs="Calibri"/>
                <w:sz w:val="20"/>
                <w:szCs w:val="20"/>
              </w:rPr>
              <w:t>Puerto Tejada</w:t>
            </w:r>
          </w:p>
        </w:tc>
        <w:tc>
          <w:tcPr>
            <w:tcW w:w="1568" w:type="dxa"/>
            <w:vAlign w:val="center"/>
          </w:tcPr>
          <w:p w14:paraId="06DDFE63"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3.922 casos</w:t>
            </w:r>
          </w:p>
          <w:p w14:paraId="0D74CB3F"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425 casos</w:t>
            </w:r>
          </w:p>
          <w:p w14:paraId="54A5FAF7"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298 casos</w:t>
            </w:r>
          </w:p>
        </w:tc>
        <w:tc>
          <w:tcPr>
            <w:tcW w:w="2968" w:type="dxa"/>
          </w:tcPr>
          <w:p w14:paraId="7E99AFB7" w14:textId="77777777" w:rsidR="000E515E" w:rsidRPr="00294787" w:rsidRDefault="000E515E" w:rsidP="00802253">
            <w:pPr>
              <w:spacing w:after="0" w:line="240" w:lineRule="auto"/>
              <w:rPr>
                <w:rFonts w:ascii="Calibri" w:hAnsi="Calibri" w:cs="Calibri"/>
                <w:sz w:val="20"/>
                <w:szCs w:val="20"/>
              </w:rPr>
            </w:pPr>
            <w:r w:rsidRPr="00294787">
              <w:rPr>
                <w:rFonts w:ascii="Calibri" w:hAnsi="Calibri" w:cs="Calibri"/>
                <w:sz w:val="20"/>
                <w:szCs w:val="20"/>
              </w:rPr>
              <w:t>San Sebastián</w:t>
            </w:r>
          </w:p>
          <w:p w14:paraId="68F70573" w14:textId="77777777" w:rsidR="000E515E" w:rsidRPr="00294787" w:rsidRDefault="000E515E" w:rsidP="00802253">
            <w:pPr>
              <w:spacing w:after="0" w:line="240" w:lineRule="auto"/>
              <w:rPr>
                <w:rFonts w:ascii="Calibri" w:hAnsi="Calibri" w:cs="Calibri"/>
                <w:sz w:val="20"/>
                <w:szCs w:val="20"/>
              </w:rPr>
            </w:pPr>
            <w:r w:rsidRPr="00294787">
              <w:rPr>
                <w:rFonts w:ascii="Calibri" w:hAnsi="Calibri" w:cs="Calibri"/>
                <w:sz w:val="20"/>
                <w:szCs w:val="20"/>
              </w:rPr>
              <w:t>La Vega</w:t>
            </w:r>
            <w:r>
              <w:rPr>
                <w:rFonts w:ascii="Calibri" w:hAnsi="Calibri" w:cs="Calibri"/>
                <w:sz w:val="20"/>
                <w:szCs w:val="20"/>
              </w:rPr>
              <w:t xml:space="preserve"> y </w:t>
            </w:r>
            <w:r w:rsidRPr="00294787">
              <w:rPr>
                <w:rFonts w:ascii="Calibri" w:hAnsi="Calibri" w:cs="Calibri"/>
                <w:sz w:val="20"/>
                <w:szCs w:val="20"/>
              </w:rPr>
              <w:t>Piamonte</w:t>
            </w:r>
          </w:p>
          <w:p w14:paraId="67990449" w14:textId="77777777" w:rsidR="000E515E" w:rsidRPr="00294787" w:rsidRDefault="000E515E" w:rsidP="00802253">
            <w:pPr>
              <w:spacing w:after="0" w:line="240" w:lineRule="auto"/>
              <w:rPr>
                <w:rFonts w:ascii="Calibri" w:hAnsi="Calibri" w:cs="Calibri"/>
                <w:sz w:val="20"/>
                <w:szCs w:val="20"/>
              </w:rPr>
            </w:pPr>
            <w:r w:rsidRPr="00294787">
              <w:rPr>
                <w:rFonts w:ascii="Calibri" w:hAnsi="Calibri" w:cs="Calibri"/>
                <w:sz w:val="20"/>
                <w:szCs w:val="20"/>
              </w:rPr>
              <w:t>Almaguer</w:t>
            </w:r>
            <w:r>
              <w:rPr>
                <w:rFonts w:ascii="Calibri" w:hAnsi="Calibri" w:cs="Calibri"/>
                <w:sz w:val="20"/>
                <w:szCs w:val="20"/>
              </w:rPr>
              <w:t xml:space="preserve"> y </w:t>
            </w:r>
            <w:r w:rsidRPr="00294787">
              <w:rPr>
                <w:rFonts w:ascii="Calibri" w:hAnsi="Calibri" w:cs="Calibri"/>
                <w:sz w:val="20"/>
                <w:szCs w:val="20"/>
              </w:rPr>
              <w:t>López</w:t>
            </w:r>
            <w:r w:rsidRPr="00294787">
              <w:rPr>
                <w:rFonts w:ascii="Calibri" w:hAnsi="Calibri" w:cs="Calibri"/>
                <w:sz w:val="20"/>
                <w:szCs w:val="20"/>
              </w:rPr>
              <w:tab/>
            </w:r>
          </w:p>
          <w:p w14:paraId="744659DB" w14:textId="77777777" w:rsidR="000E515E" w:rsidRPr="00B6674B" w:rsidRDefault="000E515E" w:rsidP="00802253">
            <w:pPr>
              <w:spacing w:after="0" w:line="240" w:lineRule="auto"/>
              <w:rPr>
                <w:rFonts w:ascii="Calibri" w:hAnsi="Calibri" w:cs="Calibri"/>
                <w:sz w:val="20"/>
                <w:szCs w:val="20"/>
              </w:rPr>
            </w:pPr>
            <w:r w:rsidRPr="00294787">
              <w:rPr>
                <w:rFonts w:ascii="Calibri" w:hAnsi="Calibri" w:cs="Calibri"/>
                <w:sz w:val="20"/>
                <w:szCs w:val="20"/>
              </w:rPr>
              <w:t>Jambaló</w:t>
            </w:r>
            <w:r>
              <w:rPr>
                <w:rFonts w:ascii="Calibri" w:hAnsi="Calibri" w:cs="Calibri"/>
                <w:sz w:val="20"/>
                <w:szCs w:val="20"/>
              </w:rPr>
              <w:t xml:space="preserve"> y </w:t>
            </w:r>
            <w:r w:rsidRPr="00294787">
              <w:rPr>
                <w:rFonts w:ascii="Calibri" w:hAnsi="Calibri" w:cs="Calibri"/>
                <w:sz w:val="20"/>
                <w:szCs w:val="20"/>
              </w:rPr>
              <w:t>Sucre</w:t>
            </w:r>
          </w:p>
        </w:tc>
        <w:tc>
          <w:tcPr>
            <w:tcW w:w="1689" w:type="dxa"/>
          </w:tcPr>
          <w:p w14:paraId="49F211A1"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3 casos</w:t>
            </w:r>
          </w:p>
          <w:p w14:paraId="669B3D0E"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2 casos cada uno</w:t>
            </w:r>
          </w:p>
          <w:p w14:paraId="6C822DAE"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 caso cada uno</w:t>
            </w:r>
          </w:p>
          <w:p w14:paraId="591F661E"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0 casos cada uno</w:t>
            </w:r>
          </w:p>
        </w:tc>
      </w:tr>
    </w:tbl>
    <w:p w14:paraId="48890F28" w14:textId="77777777" w:rsidR="000E515E" w:rsidRDefault="000E515E" w:rsidP="000E515E">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4D174287" w14:textId="6E80A3A9" w:rsidR="000E515E" w:rsidRPr="00331297" w:rsidRDefault="000E515E" w:rsidP="006B102F">
      <w:pPr>
        <w:pStyle w:val="Prrafodelista"/>
        <w:numPr>
          <w:ilvl w:val="1"/>
          <w:numId w:val="5"/>
        </w:numPr>
        <w:spacing w:after="0"/>
        <w:jc w:val="both"/>
        <w:rPr>
          <w:rFonts w:ascii="Calibri" w:hAnsi="Calibri" w:cs="Calibri"/>
        </w:rPr>
      </w:pPr>
      <w:r>
        <w:rPr>
          <w:rFonts w:ascii="Calibri" w:hAnsi="Calibri" w:cs="Calibri"/>
        </w:rPr>
        <w:lastRenderedPageBreak/>
        <w:t>HURTO A RESIDENCIAS</w:t>
      </w:r>
    </w:p>
    <w:p w14:paraId="10601C72" w14:textId="77777777" w:rsidR="000E515E" w:rsidRDefault="000E515E" w:rsidP="000E515E">
      <w:pPr>
        <w:spacing w:after="0" w:line="240" w:lineRule="auto"/>
        <w:jc w:val="both"/>
        <w:rPr>
          <w:rFonts w:ascii="Calibri" w:hAnsi="Calibri" w:cs="Calibri"/>
          <w:sz w:val="24"/>
          <w:szCs w:val="24"/>
        </w:rPr>
      </w:pPr>
    </w:p>
    <w:p w14:paraId="52300E5D" w14:textId="519F3D91" w:rsidR="000E515E" w:rsidRPr="00D87CBB" w:rsidRDefault="000E515E" w:rsidP="000E515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6B102F">
        <w:rPr>
          <w:rFonts w:ascii="Calibri" w:hAnsi="Calibri" w:cs="Calibri"/>
          <w:b/>
          <w:bCs/>
          <w:sz w:val="24"/>
          <w:szCs w:val="24"/>
        </w:rPr>
        <w:t>13</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hurto a residencias </w:t>
      </w:r>
      <w:r w:rsidRPr="00D87CBB">
        <w:rPr>
          <w:rFonts w:ascii="Calibri" w:hAnsi="Calibri" w:cs="Calibri"/>
          <w:i/>
          <w:iCs/>
          <w:sz w:val="24"/>
          <w:szCs w:val="24"/>
        </w:rPr>
        <w:t>en el Cauca, años 2021 a 2024</w:t>
      </w:r>
    </w:p>
    <w:p w14:paraId="18A3F488"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2B9BC24C" wp14:editId="1179986E">
            <wp:extent cx="4366260" cy="1075647"/>
            <wp:effectExtent l="0" t="0" r="0" b="0"/>
            <wp:docPr id="14092449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t="14464"/>
                    <a:stretch>
                      <a:fillRect/>
                    </a:stretch>
                  </pic:blipFill>
                  <pic:spPr bwMode="auto">
                    <a:xfrm>
                      <a:off x="0" y="0"/>
                      <a:ext cx="4397667" cy="1083384"/>
                    </a:xfrm>
                    <a:prstGeom prst="rect">
                      <a:avLst/>
                    </a:prstGeom>
                    <a:noFill/>
                    <a:ln>
                      <a:noFill/>
                    </a:ln>
                    <a:extLst>
                      <a:ext uri="{53640926-AAD7-44D8-BBD7-CCE9431645EC}">
                        <a14:shadowObscured xmlns:a14="http://schemas.microsoft.com/office/drawing/2010/main"/>
                      </a:ext>
                    </a:extLst>
                  </pic:spPr>
                </pic:pic>
              </a:graphicData>
            </a:graphic>
          </wp:inline>
        </w:drawing>
      </w:r>
    </w:p>
    <w:p w14:paraId="64E8CAB7" w14:textId="77777777" w:rsidR="000E515E" w:rsidRDefault="000E515E" w:rsidP="000E515E">
      <w:pPr>
        <w:spacing w:after="0" w:line="240" w:lineRule="auto"/>
        <w:jc w:val="both"/>
        <w:rPr>
          <w:rFonts w:ascii="Calibri" w:hAnsi="Calibri" w:cs="Calibri"/>
          <w:sz w:val="24"/>
          <w:szCs w:val="24"/>
        </w:rPr>
      </w:pPr>
    </w:p>
    <w:p w14:paraId="51B5A8FE" w14:textId="1FCC3C87" w:rsidR="000E515E" w:rsidRPr="009C3846" w:rsidRDefault="000E515E" w:rsidP="000E515E">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6B102F">
        <w:rPr>
          <w:rFonts w:ascii="Calibri" w:hAnsi="Calibri" w:cs="Calibri"/>
          <w:b/>
          <w:bCs/>
          <w:sz w:val="24"/>
          <w:szCs w:val="24"/>
        </w:rPr>
        <w:t>14</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hurto a residencias</w:t>
      </w:r>
      <w:r w:rsidRPr="009C3846">
        <w:rPr>
          <w:rFonts w:ascii="Calibri" w:hAnsi="Calibri" w:cs="Calibri"/>
          <w:i/>
          <w:iCs/>
          <w:sz w:val="24"/>
          <w:szCs w:val="24"/>
        </w:rPr>
        <w:t>, año 2024</w:t>
      </w:r>
    </w:p>
    <w:p w14:paraId="4121024C" w14:textId="77777777" w:rsidR="000E515E" w:rsidRDefault="000E515E" w:rsidP="000E515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0D97DFF" wp14:editId="32C33E6F">
            <wp:extent cx="5532120" cy="5182614"/>
            <wp:effectExtent l="0" t="0" r="0" b="0"/>
            <wp:docPr id="109870949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a:extLst>
                        <a:ext uri="{28A0092B-C50C-407E-A947-70E740481C1C}">
                          <a14:useLocalDpi xmlns:a14="http://schemas.microsoft.com/office/drawing/2010/main" val="0"/>
                        </a:ext>
                      </a:extLst>
                    </a:blip>
                    <a:srcRect l="4625"/>
                    <a:stretch>
                      <a:fillRect/>
                    </a:stretch>
                  </pic:blipFill>
                  <pic:spPr bwMode="auto">
                    <a:xfrm>
                      <a:off x="0" y="0"/>
                      <a:ext cx="5539576" cy="518959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552"/>
        <w:gridCol w:w="1134"/>
        <w:gridCol w:w="3685"/>
        <w:gridCol w:w="1689"/>
      </w:tblGrid>
      <w:tr w:rsidR="000E515E" w:rsidRPr="001E6D8C" w14:paraId="0B4349F8" w14:textId="77777777" w:rsidTr="00802253">
        <w:tc>
          <w:tcPr>
            <w:tcW w:w="3686" w:type="dxa"/>
            <w:gridSpan w:val="2"/>
          </w:tcPr>
          <w:p w14:paraId="2A61F846"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374" w:type="dxa"/>
            <w:gridSpan w:val="2"/>
          </w:tcPr>
          <w:p w14:paraId="0B7E6708" w14:textId="77777777" w:rsidR="000E515E" w:rsidRPr="001E6D8C" w:rsidRDefault="000E515E" w:rsidP="00802253">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0E515E" w:rsidRPr="001E6D8C" w14:paraId="47F18A8A" w14:textId="77777777" w:rsidTr="00802253">
        <w:tc>
          <w:tcPr>
            <w:tcW w:w="2552" w:type="dxa"/>
            <w:vAlign w:val="center"/>
          </w:tcPr>
          <w:p w14:paraId="2F795B14" w14:textId="77777777" w:rsidR="000E515E" w:rsidRPr="007110B3" w:rsidRDefault="000E515E" w:rsidP="00802253">
            <w:pPr>
              <w:spacing w:after="0" w:line="240" w:lineRule="auto"/>
              <w:rPr>
                <w:rFonts w:ascii="Calibri" w:hAnsi="Calibri" w:cs="Calibri"/>
                <w:sz w:val="20"/>
                <w:szCs w:val="20"/>
              </w:rPr>
            </w:pPr>
            <w:r w:rsidRPr="007110B3">
              <w:rPr>
                <w:rFonts w:ascii="Calibri" w:hAnsi="Calibri" w:cs="Calibri"/>
                <w:sz w:val="20"/>
                <w:szCs w:val="20"/>
              </w:rPr>
              <w:t>Popayán</w:t>
            </w:r>
          </w:p>
          <w:p w14:paraId="5DA7D9A4" w14:textId="77777777" w:rsidR="000E515E" w:rsidRPr="001E6D8C" w:rsidRDefault="000E515E" w:rsidP="00802253">
            <w:pPr>
              <w:spacing w:after="0" w:line="240" w:lineRule="auto"/>
              <w:rPr>
                <w:rFonts w:ascii="Calibri" w:hAnsi="Calibri" w:cs="Calibri"/>
                <w:sz w:val="20"/>
                <w:szCs w:val="20"/>
              </w:rPr>
            </w:pPr>
            <w:r w:rsidRPr="007110B3">
              <w:rPr>
                <w:rFonts w:ascii="Calibri" w:hAnsi="Calibri" w:cs="Calibri"/>
                <w:sz w:val="20"/>
                <w:szCs w:val="20"/>
              </w:rPr>
              <w:t>Santander de Quilichao</w:t>
            </w:r>
          </w:p>
        </w:tc>
        <w:tc>
          <w:tcPr>
            <w:tcW w:w="1134" w:type="dxa"/>
            <w:vAlign w:val="center"/>
          </w:tcPr>
          <w:p w14:paraId="0B555E72"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307 casos</w:t>
            </w:r>
          </w:p>
          <w:p w14:paraId="6514E42C"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33 casos</w:t>
            </w:r>
          </w:p>
        </w:tc>
        <w:tc>
          <w:tcPr>
            <w:tcW w:w="3685" w:type="dxa"/>
          </w:tcPr>
          <w:p w14:paraId="6D8264FE" w14:textId="77777777" w:rsidR="000E515E" w:rsidRDefault="000E515E" w:rsidP="00802253">
            <w:pPr>
              <w:spacing w:after="0" w:line="240" w:lineRule="auto"/>
              <w:rPr>
                <w:rFonts w:ascii="Calibri" w:hAnsi="Calibri" w:cs="Calibri"/>
                <w:sz w:val="20"/>
                <w:szCs w:val="20"/>
              </w:rPr>
            </w:pPr>
            <w:r w:rsidRPr="00A94F58">
              <w:rPr>
                <w:rFonts w:ascii="Calibri" w:hAnsi="Calibri" w:cs="Calibri"/>
                <w:sz w:val="20"/>
                <w:szCs w:val="20"/>
              </w:rPr>
              <w:t>Corinto</w:t>
            </w:r>
            <w:r>
              <w:rPr>
                <w:rFonts w:ascii="Calibri" w:hAnsi="Calibri" w:cs="Calibri"/>
                <w:sz w:val="20"/>
                <w:szCs w:val="20"/>
              </w:rPr>
              <w:t xml:space="preserve">, </w:t>
            </w:r>
            <w:r w:rsidRPr="00A94F58">
              <w:rPr>
                <w:rFonts w:ascii="Calibri" w:hAnsi="Calibri" w:cs="Calibri"/>
                <w:sz w:val="20"/>
                <w:szCs w:val="20"/>
              </w:rPr>
              <w:t>Guap</w:t>
            </w:r>
            <w:r>
              <w:rPr>
                <w:rFonts w:ascii="Calibri" w:hAnsi="Calibri" w:cs="Calibri"/>
                <w:sz w:val="20"/>
                <w:szCs w:val="20"/>
              </w:rPr>
              <w:t xml:space="preserve">i, </w:t>
            </w:r>
            <w:r w:rsidRPr="00A94F58">
              <w:rPr>
                <w:rFonts w:ascii="Calibri" w:hAnsi="Calibri" w:cs="Calibri"/>
                <w:sz w:val="20"/>
                <w:szCs w:val="20"/>
              </w:rPr>
              <w:t>Inzá</w:t>
            </w:r>
            <w:r>
              <w:rPr>
                <w:rFonts w:ascii="Calibri" w:hAnsi="Calibri" w:cs="Calibri"/>
                <w:sz w:val="20"/>
                <w:szCs w:val="20"/>
              </w:rPr>
              <w:t xml:space="preserve">, </w:t>
            </w:r>
            <w:r w:rsidRPr="00A94F58">
              <w:rPr>
                <w:rFonts w:ascii="Calibri" w:hAnsi="Calibri" w:cs="Calibri"/>
                <w:sz w:val="20"/>
                <w:szCs w:val="20"/>
              </w:rPr>
              <w:t>López</w:t>
            </w:r>
            <w:r>
              <w:rPr>
                <w:rFonts w:ascii="Calibri" w:hAnsi="Calibri" w:cs="Calibri"/>
                <w:sz w:val="20"/>
                <w:szCs w:val="20"/>
              </w:rPr>
              <w:t xml:space="preserve">, </w:t>
            </w:r>
            <w:r w:rsidRPr="00A94F58">
              <w:rPr>
                <w:rFonts w:ascii="Calibri" w:hAnsi="Calibri" w:cs="Calibri"/>
                <w:sz w:val="20"/>
                <w:szCs w:val="20"/>
              </w:rPr>
              <w:t>Piamonte</w:t>
            </w:r>
            <w:r>
              <w:rPr>
                <w:rFonts w:ascii="Calibri" w:hAnsi="Calibri" w:cs="Calibri"/>
                <w:sz w:val="20"/>
                <w:szCs w:val="20"/>
              </w:rPr>
              <w:t xml:space="preserve">, </w:t>
            </w:r>
            <w:r w:rsidRPr="00A94F58">
              <w:rPr>
                <w:rFonts w:ascii="Calibri" w:hAnsi="Calibri" w:cs="Calibri"/>
                <w:sz w:val="20"/>
                <w:szCs w:val="20"/>
              </w:rPr>
              <w:t>Suárez</w:t>
            </w:r>
          </w:p>
          <w:p w14:paraId="3E694B86" w14:textId="77777777" w:rsidR="000E515E" w:rsidRDefault="000E515E" w:rsidP="00802253">
            <w:pPr>
              <w:spacing w:after="0" w:line="240" w:lineRule="auto"/>
              <w:rPr>
                <w:rFonts w:ascii="Calibri" w:hAnsi="Calibri" w:cs="Calibri"/>
                <w:sz w:val="20"/>
                <w:szCs w:val="20"/>
              </w:rPr>
            </w:pPr>
          </w:p>
          <w:p w14:paraId="68833935" w14:textId="77777777" w:rsidR="000E515E" w:rsidRPr="00B6674B" w:rsidRDefault="000E515E" w:rsidP="00802253">
            <w:pPr>
              <w:spacing w:after="0" w:line="240" w:lineRule="auto"/>
              <w:rPr>
                <w:rFonts w:ascii="Calibri" w:hAnsi="Calibri" w:cs="Calibri"/>
                <w:sz w:val="20"/>
                <w:szCs w:val="20"/>
              </w:rPr>
            </w:pPr>
            <w:r w:rsidRPr="00AA1607">
              <w:rPr>
                <w:rFonts w:ascii="Calibri" w:hAnsi="Calibri" w:cs="Calibri"/>
                <w:sz w:val="20"/>
                <w:szCs w:val="20"/>
              </w:rPr>
              <w:t>Almaguer</w:t>
            </w:r>
            <w:r>
              <w:rPr>
                <w:rFonts w:ascii="Calibri" w:hAnsi="Calibri" w:cs="Calibri"/>
                <w:sz w:val="20"/>
                <w:szCs w:val="20"/>
              </w:rPr>
              <w:t xml:space="preserve">, </w:t>
            </w:r>
            <w:r w:rsidRPr="00AA1607">
              <w:rPr>
                <w:rFonts w:ascii="Calibri" w:hAnsi="Calibri" w:cs="Calibri"/>
                <w:sz w:val="20"/>
                <w:szCs w:val="20"/>
              </w:rPr>
              <w:t>Buenos Aires</w:t>
            </w:r>
            <w:r>
              <w:rPr>
                <w:rFonts w:ascii="Calibri" w:hAnsi="Calibri" w:cs="Calibri"/>
                <w:sz w:val="20"/>
                <w:szCs w:val="20"/>
              </w:rPr>
              <w:t xml:space="preserve">, </w:t>
            </w:r>
            <w:r w:rsidRPr="00AA1607">
              <w:rPr>
                <w:rFonts w:ascii="Calibri" w:hAnsi="Calibri" w:cs="Calibri"/>
                <w:sz w:val="20"/>
                <w:szCs w:val="20"/>
              </w:rPr>
              <w:t>Florencia</w:t>
            </w:r>
            <w:r>
              <w:rPr>
                <w:rFonts w:ascii="Calibri" w:hAnsi="Calibri" w:cs="Calibri"/>
                <w:sz w:val="20"/>
                <w:szCs w:val="20"/>
              </w:rPr>
              <w:t xml:space="preserve">, </w:t>
            </w:r>
            <w:r w:rsidRPr="00AA1607">
              <w:rPr>
                <w:rFonts w:ascii="Calibri" w:hAnsi="Calibri" w:cs="Calibri"/>
                <w:sz w:val="20"/>
                <w:szCs w:val="20"/>
              </w:rPr>
              <w:t>Jambaló</w:t>
            </w:r>
            <w:r>
              <w:rPr>
                <w:rFonts w:ascii="Calibri" w:hAnsi="Calibri" w:cs="Calibri"/>
                <w:sz w:val="20"/>
                <w:szCs w:val="20"/>
              </w:rPr>
              <w:t xml:space="preserve">, </w:t>
            </w:r>
            <w:r w:rsidRPr="00AA1607">
              <w:rPr>
                <w:rFonts w:ascii="Calibri" w:hAnsi="Calibri" w:cs="Calibri"/>
                <w:sz w:val="20"/>
                <w:szCs w:val="20"/>
              </w:rPr>
              <w:t>Morales</w:t>
            </w:r>
            <w:r>
              <w:rPr>
                <w:rFonts w:ascii="Calibri" w:hAnsi="Calibri" w:cs="Calibri"/>
                <w:sz w:val="20"/>
                <w:szCs w:val="20"/>
              </w:rPr>
              <w:t xml:space="preserve">, </w:t>
            </w:r>
            <w:r w:rsidRPr="00AA1607">
              <w:rPr>
                <w:rFonts w:ascii="Calibri" w:hAnsi="Calibri" w:cs="Calibri"/>
                <w:sz w:val="20"/>
                <w:szCs w:val="20"/>
              </w:rPr>
              <w:t>Purac</w:t>
            </w:r>
            <w:r>
              <w:rPr>
                <w:rFonts w:ascii="Calibri" w:hAnsi="Calibri" w:cs="Calibri"/>
                <w:sz w:val="20"/>
                <w:szCs w:val="20"/>
              </w:rPr>
              <w:t xml:space="preserve">é, </w:t>
            </w:r>
            <w:r w:rsidRPr="00AA1607">
              <w:rPr>
                <w:rFonts w:ascii="Calibri" w:hAnsi="Calibri" w:cs="Calibri"/>
                <w:sz w:val="20"/>
                <w:szCs w:val="20"/>
              </w:rPr>
              <w:t>San Sebastián</w:t>
            </w:r>
            <w:r>
              <w:rPr>
                <w:rFonts w:ascii="Calibri" w:hAnsi="Calibri" w:cs="Calibri"/>
                <w:sz w:val="20"/>
                <w:szCs w:val="20"/>
              </w:rPr>
              <w:t xml:space="preserve">, </w:t>
            </w:r>
            <w:r w:rsidRPr="00AA1607">
              <w:rPr>
                <w:rFonts w:ascii="Calibri" w:hAnsi="Calibri" w:cs="Calibri"/>
                <w:sz w:val="20"/>
                <w:szCs w:val="20"/>
              </w:rPr>
              <w:t>Santa Rosa</w:t>
            </w:r>
            <w:r>
              <w:rPr>
                <w:rFonts w:ascii="Calibri" w:hAnsi="Calibri" w:cs="Calibri"/>
                <w:sz w:val="20"/>
                <w:szCs w:val="20"/>
              </w:rPr>
              <w:t xml:space="preserve">, </w:t>
            </w:r>
            <w:r w:rsidRPr="00AA1607">
              <w:rPr>
                <w:rFonts w:ascii="Calibri" w:hAnsi="Calibri" w:cs="Calibri"/>
                <w:sz w:val="20"/>
                <w:szCs w:val="20"/>
              </w:rPr>
              <w:t>Timbiquí</w:t>
            </w:r>
          </w:p>
        </w:tc>
        <w:tc>
          <w:tcPr>
            <w:tcW w:w="1689" w:type="dxa"/>
          </w:tcPr>
          <w:p w14:paraId="0D3684D1" w14:textId="77777777" w:rsidR="000E515E" w:rsidRDefault="000E515E" w:rsidP="00802253">
            <w:pPr>
              <w:spacing w:after="0" w:line="240" w:lineRule="auto"/>
              <w:jc w:val="right"/>
              <w:rPr>
                <w:rFonts w:ascii="Calibri" w:hAnsi="Calibri" w:cs="Calibri"/>
                <w:sz w:val="20"/>
                <w:szCs w:val="20"/>
              </w:rPr>
            </w:pPr>
            <w:r>
              <w:rPr>
                <w:rFonts w:ascii="Calibri" w:hAnsi="Calibri" w:cs="Calibri"/>
                <w:sz w:val="20"/>
                <w:szCs w:val="20"/>
              </w:rPr>
              <w:t>1 caso cada uno</w:t>
            </w:r>
          </w:p>
          <w:p w14:paraId="7F92023D" w14:textId="77777777" w:rsidR="000E515E" w:rsidRDefault="000E515E" w:rsidP="00802253">
            <w:pPr>
              <w:spacing w:after="0" w:line="240" w:lineRule="auto"/>
              <w:jc w:val="right"/>
              <w:rPr>
                <w:rFonts w:ascii="Calibri" w:hAnsi="Calibri" w:cs="Calibri"/>
                <w:sz w:val="20"/>
                <w:szCs w:val="20"/>
              </w:rPr>
            </w:pPr>
          </w:p>
          <w:p w14:paraId="1F6CE6D5" w14:textId="77777777" w:rsidR="000E515E" w:rsidRDefault="000E515E" w:rsidP="00802253">
            <w:pPr>
              <w:spacing w:after="0" w:line="240" w:lineRule="auto"/>
              <w:jc w:val="right"/>
              <w:rPr>
                <w:rFonts w:ascii="Calibri" w:hAnsi="Calibri" w:cs="Calibri"/>
                <w:sz w:val="20"/>
                <w:szCs w:val="20"/>
              </w:rPr>
            </w:pPr>
          </w:p>
          <w:p w14:paraId="2FE038D8" w14:textId="77777777" w:rsidR="000E515E" w:rsidRPr="001E6D8C" w:rsidRDefault="000E515E" w:rsidP="00802253">
            <w:pPr>
              <w:spacing w:after="0" w:line="240" w:lineRule="auto"/>
              <w:jc w:val="right"/>
              <w:rPr>
                <w:rFonts w:ascii="Calibri" w:hAnsi="Calibri" w:cs="Calibri"/>
                <w:sz w:val="20"/>
                <w:szCs w:val="20"/>
              </w:rPr>
            </w:pPr>
            <w:r>
              <w:rPr>
                <w:rFonts w:ascii="Calibri" w:hAnsi="Calibri" w:cs="Calibri"/>
                <w:sz w:val="20"/>
                <w:szCs w:val="20"/>
              </w:rPr>
              <w:t>0 casos cada uno</w:t>
            </w:r>
          </w:p>
        </w:tc>
      </w:tr>
    </w:tbl>
    <w:p w14:paraId="185CA255" w14:textId="77777777" w:rsidR="000E515E" w:rsidRDefault="000E515E" w:rsidP="000E515E">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729F95FE" w14:textId="1DB21F39" w:rsidR="00B42FF4" w:rsidRPr="00F23CE0" w:rsidRDefault="00F23CE0" w:rsidP="00F23CE0">
      <w:pPr>
        <w:pStyle w:val="Prrafodelista"/>
        <w:numPr>
          <w:ilvl w:val="0"/>
          <w:numId w:val="5"/>
        </w:numPr>
        <w:spacing w:after="0"/>
        <w:jc w:val="center"/>
        <w:rPr>
          <w:rFonts w:ascii="Calibri" w:hAnsi="Calibri" w:cs="Calibri"/>
        </w:rPr>
      </w:pPr>
      <w:r w:rsidRPr="00F23CE0">
        <w:rPr>
          <w:rFonts w:ascii="Calibri" w:hAnsi="Calibri" w:cs="Calibri"/>
        </w:rPr>
        <w:lastRenderedPageBreak/>
        <w:t>DELITOS CONTRA LA VIDA Y LA INTEGRIDAD PERSONAL</w:t>
      </w:r>
    </w:p>
    <w:p w14:paraId="094A6B87" w14:textId="77777777" w:rsidR="00F23CE0" w:rsidRDefault="00F23CE0" w:rsidP="000E515E">
      <w:pPr>
        <w:spacing w:after="0" w:line="240" w:lineRule="auto"/>
        <w:jc w:val="both"/>
        <w:rPr>
          <w:rFonts w:ascii="Calibri" w:hAnsi="Calibri" w:cs="Calibri"/>
          <w:sz w:val="24"/>
          <w:szCs w:val="24"/>
        </w:rPr>
      </w:pPr>
    </w:p>
    <w:p w14:paraId="1F6B688F" w14:textId="30567AF7" w:rsidR="00FF3C8B" w:rsidRPr="003B3D1F" w:rsidRDefault="00A66537" w:rsidP="00F23CE0">
      <w:pPr>
        <w:pStyle w:val="Prrafodelista"/>
        <w:numPr>
          <w:ilvl w:val="1"/>
          <w:numId w:val="5"/>
        </w:numPr>
        <w:spacing w:after="0"/>
        <w:jc w:val="both"/>
        <w:rPr>
          <w:rFonts w:ascii="Calibri" w:hAnsi="Calibri" w:cs="Calibri"/>
          <w:bCs/>
        </w:rPr>
      </w:pPr>
      <w:r>
        <w:rPr>
          <w:rFonts w:ascii="Calibri" w:hAnsi="Calibri" w:cs="Calibri"/>
          <w:bCs/>
        </w:rPr>
        <w:t>AMENAZAS</w:t>
      </w:r>
    </w:p>
    <w:p w14:paraId="7696F9E8" w14:textId="77777777" w:rsidR="00FF3C8B" w:rsidRDefault="00FF3C8B" w:rsidP="00FF3C8B">
      <w:pPr>
        <w:spacing w:after="0" w:line="240" w:lineRule="auto"/>
        <w:jc w:val="both"/>
        <w:rPr>
          <w:rFonts w:ascii="Calibri" w:hAnsi="Calibri" w:cs="Calibri"/>
          <w:sz w:val="24"/>
          <w:szCs w:val="24"/>
        </w:rPr>
      </w:pPr>
    </w:p>
    <w:p w14:paraId="18FE2FD2" w14:textId="2D8939EB" w:rsidR="00FF3C8B" w:rsidRPr="00D87CBB" w:rsidRDefault="00FF3C8B" w:rsidP="00FF3C8B">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8E5191">
        <w:rPr>
          <w:rFonts w:ascii="Calibri" w:hAnsi="Calibri" w:cs="Calibri"/>
          <w:b/>
          <w:bCs/>
          <w:sz w:val="24"/>
          <w:szCs w:val="24"/>
        </w:rPr>
        <w:t>15</w:t>
      </w:r>
      <w:r>
        <w:rPr>
          <w:rFonts w:ascii="Calibri" w:hAnsi="Calibri" w:cs="Calibri"/>
          <w:sz w:val="24"/>
          <w:szCs w:val="24"/>
        </w:rPr>
        <w:t xml:space="preserve">. </w:t>
      </w:r>
      <w:r w:rsidRPr="00D87CBB">
        <w:rPr>
          <w:rFonts w:ascii="Calibri" w:hAnsi="Calibri" w:cs="Calibri"/>
          <w:i/>
          <w:iCs/>
          <w:sz w:val="24"/>
          <w:szCs w:val="24"/>
        </w:rPr>
        <w:t>Comportamiento de</w:t>
      </w:r>
      <w:r w:rsidR="00A66537">
        <w:rPr>
          <w:rFonts w:ascii="Calibri" w:hAnsi="Calibri" w:cs="Calibri"/>
          <w:i/>
          <w:iCs/>
          <w:sz w:val="24"/>
          <w:szCs w:val="24"/>
        </w:rPr>
        <w:t xml:space="preserve"> las amenazas </w:t>
      </w:r>
      <w:r w:rsidRPr="00D87CBB">
        <w:rPr>
          <w:rFonts w:ascii="Calibri" w:hAnsi="Calibri" w:cs="Calibri"/>
          <w:i/>
          <w:iCs/>
          <w:sz w:val="24"/>
          <w:szCs w:val="24"/>
        </w:rPr>
        <w:t>en el Cauca, años 2021 a 2024</w:t>
      </w:r>
    </w:p>
    <w:p w14:paraId="6A7D4C8D" w14:textId="2A632FA7" w:rsidR="00FF3C8B" w:rsidRDefault="005B276D" w:rsidP="00FF3C8B">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0C42F6C" wp14:editId="28481DD8">
            <wp:extent cx="4404360" cy="1212714"/>
            <wp:effectExtent l="0" t="0" r="0" b="6985"/>
            <wp:docPr id="12270883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26340"/>
                    <a:stretch>
                      <a:fillRect/>
                    </a:stretch>
                  </pic:blipFill>
                  <pic:spPr bwMode="auto">
                    <a:xfrm>
                      <a:off x="0" y="0"/>
                      <a:ext cx="4470574" cy="1230946"/>
                    </a:xfrm>
                    <a:prstGeom prst="rect">
                      <a:avLst/>
                    </a:prstGeom>
                    <a:noFill/>
                    <a:ln>
                      <a:noFill/>
                    </a:ln>
                    <a:extLst>
                      <a:ext uri="{53640926-AAD7-44D8-BBD7-CCE9431645EC}">
                        <a14:shadowObscured xmlns:a14="http://schemas.microsoft.com/office/drawing/2010/main"/>
                      </a:ext>
                    </a:extLst>
                  </pic:spPr>
                </pic:pic>
              </a:graphicData>
            </a:graphic>
          </wp:inline>
        </w:drawing>
      </w:r>
    </w:p>
    <w:p w14:paraId="5459A4A5" w14:textId="77777777" w:rsidR="00FF3C8B" w:rsidRPr="00FE0547" w:rsidRDefault="00FF3C8B" w:rsidP="00FF3C8B">
      <w:pPr>
        <w:spacing w:after="0" w:line="240" w:lineRule="auto"/>
        <w:jc w:val="both"/>
        <w:rPr>
          <w:rFonts w:ascii="Calibri" w:hAnsi="Calibri" w:cs="Calibri"/>
          <w:sz w:val="24"/>
          <w:szCs w:val="24"/>
        </w:rPr>
      </w:pPr>
    </w:p>
    <w:p w14:paraId="641F173E" w14:textId="41666E31" w:rsidR="00FF3C8B" w:rsidRPr="009C3846" w:rsidRDefault="00FF3C8B" w:rsidP="00FF3C8B">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8E5191">
        <w:rPr>
          <w:rFonts w:ascii="Calibri" w:hAnsi="Calibri" w:cs="Calibri"/>
          <w:b/>
          <w:bCs/>
          <w:sz w:val="24"/>
          <w:szCs w:val="24"/>
        </w:rPr>
        <w:t>16</w:t>
      </w:r>
      <w:r>
        <w:rPr>
          <w:rFonts w:ascii="Calibri" w:hAnsi="Calibri" w:cs="Calibri"/>
          <w:sz w:val="24"/>
          <w:szCs w:val="24"/>
        </w:rPr>
        <w:t xml:space="preserve">. </w:t>
      </w:r>
      <w:r w:rsidRPr="009C3846">
        <w:rPr>
          <w:rFonts w:ascii="Calibri" w:hAnsi="Calibri" w:cs="Calibri"/>
          <w:i/>
          <w:iCs/>
          <w:sz w:val="24"/>
          <w:szCs w:val="24"/>
        </w:rPr>
        <w:t>Distribución territorial de</w:t>
      </w:r>
      <w:r w:rsidR="00444E79">
        <w:rPr>
          <w:rFonts w:ascii="Calibri" w:hAnsi="Calibri" w:cs="Calibri"/>
          <w:i/>
          <w:iCs/>
          <w:sz w:val="24"/>
          <w:szCs w:val="24"/>
        </w:rPr>
        <w:t xml:space="preserve"> las </w:t>
      </w:r>
      <w:r w:rsidR="005F55C8">
        <w:rPr>
          <w:rFonts w:ascii="Calibri" w:hAnsi="Calibri" w:cs="Calibri"/>
          <w:i/>
          <w:iCs/>
          <w:sz w:val="24"/>
          <w:szCs w:val="24"/>
        </w:rPr>
        <w:t>amenazas</w:t>
      </w:r>
      <w:r w:rsidRPr="009C3846">
        <w:rPr>
          <w:rFonts w:ascii="Calibri" w:hAnsi="Calibri" w:cs="Calibri"/>
          <w:i/>
          <w:iCs/>
          <w:sz w:val="24"/>
          <w:szCs w:val="24"/>
        </w:rPr>
        <w:t>, año 2024</w:t>
      </w:r>
    </w:p>
    <w:p w14:paraId="17CB85CF" w14:textId="42653432" w:rsidR="00FF3C8B" w:rsidRDefault="00713603" w:rsidP="00FF3C8B">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1038539" wp14:editId="7DF46777">
            <wp:extent cx="5105298" cy="4556760"/>
            <wp:effectExtent l="0" t="0" r="635" b="0"/>
            <wp:docPr id="6333742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2314" cy="4580873"/>
                    </a:xfrm>
                    <a:prstGeom prst="rect">
                      <a:avLst/>
                    </a:prstGeom>
                    <a:noFill/>
                  </pic:spPr>
                </pic:pic>
              </a:graphicData>
            </a:graphic>
          </wp:inline>
        </w:drawing>
      </w:r>
    </w:p>
    <w:p w14:paraId="1B6CFAFF" w14:textId="77777777" w:rsidR="00FF3C8B" w:rsidRDefault="00FF3C8B" w:rsidP="00CA4CD9">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B6674B" w:rsidRPr="001E6D8C" w14:paraId="5676A634" w14:textId="77777777" w:rsidTr="00946F8B">
        <w:tc>
          <w:tcPr>
            <w:tcW w:w="4403" w:type="dxa"/>
            <w:gridSpan w:val="2"/>
          </w:tcPr>
          <w:p w14:paraId="3C9A7E3C" w14:textId="77777777" w:rsidR="00B6674B" w:rsidRPr="001E6D8C" w:rsidRDefault="00B6674B"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0DE99E9D" w14:textId="77777777" w:rsidR="00B6674B" w:rsidRPr="001E6D8C" w:rsidRDefault="00B6674B"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B6674B" w:rsidRPr="001E6D8C" w14:paraId="415EB379" w14:textId="77777777" w:rsidTr="00946F8B">
        <w:tc>
          <w:tcPr>
            <w:tcW w:w="2835" w:type="dxa"/>
            <w:vAlign w:val="center"/>
          </w:tcPr>
          <w:p w14:paraId="0CB5DF23"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Santander de Quilichao</w:t>
            </w:r>
          </w:p>
          <w:p w14:paraId="7EC76E59"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Popayán</w:t>
            </w:r>
          </w:p>
          <w:p w14:paraId="283D9C6F"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Puerto Tejada</w:t>
            </w:r>
          </w:p>
          <w:p w14:paraId="3CB64BB0" w14:textId="77777777" w:rsidR="00B6674B" w:rsidRDefault="00B6674B" w:rsidP="00B6674B">
            <w:pPr>
              <w:spacing w:after="0" w:line="240" w:lineRule="auto"/>
              <w:rPr>
                <w:rFonts w:ascii="Calibri" w:hAnsi="Calibri" w:cs="Calibri"/>
                <w:sz w:val="20"/>
                <w:szCs w:val="20"/>
              </w:rPr>
            </w:pPr>
            <w:r>
              <w:rPr>
                <w:rFonts w:ascii="Calibri" w:hAnsi="Calibri" w:cs="Calibri"/>
                <w:sz w:val="20"/>
                <w:szCs w:val="20"/>
              </w:rPr>
              <w:t>Toribio</w:t>
            </w:r>
          </w:p>
          <w:p w14:paraId="0F9A3D4D" w14:textId="77777777" w:rsidR="00B6674B" w:rsidRDefault="00B6674B" w:rsidP="00B6674B">
            <w:pPr>
              <w:spacing w:after="0" w:line="240" w:lineRule="auto"/>
              <w:rPr>
                <w:rFonts w:ascii="Calibri" w:hAnsi="Calibri" w:cs="Calibri"/>
                <w:sz w:val="20"/>
                <w:szCs w:val="20"/>
              </w:rPr>
            </w:pPr>
            <w:r>
              <w:rPr>
                <w:rFonts w:ascii="Calibri" w:hAnsi="Calibri" w:cs="Calibri"/>
                <w:sz w:val="20"/>
                <w:szCs w:val="20"/>
              </w:rPr>
              <w:t>Caloto</w:t>
            </w:r>
          </w:p>
          <w:p w14:paraId="0361FEB2" w14:textId="1854DF64" w:rsidR="00B6674B" w:rsidRPr="001E6D8C" w:rsidRDefault="00B6674B" w:rsidP="00B6674B">
            <w:pPr>
              <w:spacing w:after="0" w:line="240" w:lineRule="auto"/>
              <w:rPr>
                <w:rFonts w:ascii="Calibri" w:hAnsi="Calibri" w:cs="Calibri"/>
                <w:sz w:val="20"/>
                <w:szCs w:val="20"/>
              </w:rPr>
            </w:pPr>
            <w:r>
              <w:rPr>
                <w:rFonts w:ascii="Calibri" w:hAnsi="Calibri" w:cs="Calibri"/>
                <w:sz w:val="20"/>
                <w:szCs w:val="20"/>
              </w:rPr>
              <w:t>Guachené</w:t>
            </w:r>
          </w:p>
        </w:tc>
        <w:tc>
          <w:tcPr>
            <w:tcW w:w="1568" w:type="dxa"/>
            <w:vAlign w:val="center"/>
          </w:tcPr>
          <w:p w14:paraId="12CCE238" w14:textId="6829D324" w:rsidR="00B6674B" w:rsidRDefault="00B6674B" w:rsidP="00B6674B">
            <w:pPr>
              <w:spacing w:after="0" w:line="240" w:lineRule="auto"/>
              <w:rPr>
                <w:rFonts w:ascii="Calibri" w:hAnsi="Calibri" w:cs="Calibri"/>
                <w:sz w:val="20"/>
                <w:szCs w:val="20"/>
              </w:rPr>
            </w:pPr>
            <w:r>
              <w:rPr>
                <w:rFonts w:ascii="Calibri" w:hAnsi="Calibri" w:cs="Calibri"/>
                <w:sz w:val="20"/>
                <w:szCs w:val="20"/>
              </w:rPr>
              <w:t>461 casos</w:t>
            </w:r>
          </w:p>
          <w:p w14:paraId="3FAD36FF" w14:textId="28BB0D6D" w:rsidR="00B6674B" w:rsidRDefault="00B6674B" w:rsidP="00B6674B">
            <w:pPr>
              <w:spacing w:after="0" w:line="240" w:lineRule="auto"/>
              <w:rPr>
                <w:rFonts w:ascii="Calibri" w:hAnsi="Calibri" w:cs="Calibri"/>
                <w:sz w:val="20"/>
                <w:szCs w:val="20"/>
              </w:rPr>
            </w:pPr>
            <w:r>
              <w:rPr>
                <w:rFonts w:ascii="Calibri" w:hAnsi="Calibri" w:cs="Calibri"/>
                <w:sz w:val="20"/>
                <w:szCs w:val="20"/>
              </w:rPr>
              <w:t>460 casos</w:t>
            </w:r>
          </w:p>
          <w:p w14:paraId="2AFEE238" w14:textId="24433B82" w:rsidR="00B6674B" w:rsidRDefault="00B6674B" w:rsidP="00B6674B">
            <w:pPr>
              <w:spacing w:after="0" w:line="240" w:lineRule="auto"/>
              <w:rPr>
                <w:rFonts w:ascii="Calibri" w:hAnsi="Calibri" w:cs="Calibri"/>
                <w:sz w:val="20"/>
                <w:szCs w:val="20"/>
              </w:rPr>
            </w:pPr>
            <w:r>
              <w:rPr>
                <w:rFonts w:ascii="Calibri" w:hAnsi="Calibri" w:cs="Calibri"/>
                <w:sz w:val="20"/>
                <w:szCs w:val="20"/>
              </w:rPr>
              <w:t>231 casos</w:t>
            </w:r>
          </w:p>
          <w:p w14:paraId="33D3A202"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225 casos</w:t>
            </w:r>
          </w:p>
          <w:p w14:paraId="150A926D"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153 casos</w:t>
            </w:r>
          </w:p>
          <w:p w14:paraId="4C337772" w14:textId="1B9FB262" w:rsidR="00B6674B" w:rsidRPr="001E6D8C" w:rsidRDefault="00B6674B" w:rsidP="00C43F02">
            <w:pPr>
              <w:spacing w:after="0" w:line="240" w:lineRule="auto"/>
              <w:rPr>
                <w:rFonts w:ascii="Calibri" w:hAnsi="Calibri" w:cs="Calibri"/>
                <w:sz w:val="20"/>
                <w:szCs w:val="20"/>
              </w:rPr>
            </w:pPr>
            <w:r>
              <w:rPr>
                <w:rFonts w:ascii="Calibri" w:hAnsi="Calibri" w:cs="Calibri"/>
                <w:sz w:val="20"/>
                <w:szCs w:val="20"/>
              </w:rPr>
              <w:t>126 casos</w:t>
            </w:r>
          </w:p>
        </w:tc>
        <w:tc>
          <w:tcPr>
            <w:tcW w:w="2968" w:type="dxa"/>
            <w:vAlign w:val="center"/>
          </w:tcPr>
          <w:p w14:paraId="7009BFEA"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Santa Rosa</w:t>
            </w:r>
          </w:p>
          <w:p w14:paraId="67D81824"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Sotará</w:t>
            </w:r>
          </w:p>
          <w:p w14:paraId="55ADE0C6"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La Sierra</w:t>
            </w:r>
          </w:p>
          <w:p w14:paraId="5CE4802A"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San Sebastián</w:t>
            </w:r>
          </w:p>
          <w:p w14:paraId="1C24F54C"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Almaguer</w:t>
            </w:r>
          </w:p>
          <w:p w14:paraId="6D7A30C5" w14:textId="550B5DF1" w:rsidR="00B6674B" w:rsidRPr="00B6674B" w:rsidRDefault="00B6674B" w:rsidP="00C43F02">
            <w:pPr>
              <w:spacing w:after="0" w:line="240" w:lineRule="auto"/>
              <w:rPr>
                <w:rFonts w:ascii="Calibri" w:hAnsi="Calibri" w:cs="Calibri"/>
                <w:sz w:val="20"/>
                <w:szCs w:val="20"/>
              </w:rPr>
            </w:pPr>
            <w:r>
              <w:rPr>
                <w:rFonts w:ascii="Calibri" w:hAnsi="Calibri" w:cs="Calibri"/>
                <w:sz w:val="20"/>
                <w:szCs w:val="20"/>
              </w:rPr>
              <w:t>Florencia</w:t>
            </w:r>
          </w:p>
        </w:tc>
        <w:tc>
          <w:tcPr>
            <w:tcW w:w="1689" w:type="dxa"/>
            <w:vAlign w:val="center"/>
          </w:tcPr>
          <w:p w14:paraId="7EC38275"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8 casos</w:t>
            </w:r>
          </w:p>
          <w:p w14:paraId="5654EEF9" w14:textId="77777777" w:rsidR="00B6674B" w:rsidRDefault="00B6674B" w:rsidP="00C43F02">
            <w:pPr>
              <w:spacing w:after="0" w:line="240" w:lineRule="auto"/>
              <w:rPr>
                <w:rFonts w:ascii="Calibri" w:hAnsi="Calibri" w:cs="Calibri"/>
                <w:sz w:val="20"/>
                <w:szCs w:val="20"/>
              </w:rPr>
            </w:pPr>
            <w:r>
              <w:rPr>
                <w:rFonts w:ascii="Calibri" w:hAnsi="Calibri" w:cs="Calibri"/>
                <w:sz w:val="20"/>
                <w:szCs w:val="20"/>
              </w:rPr>
              <w:t>8</w:t>
            </w:r>
            <w:r w:rsidR="00BF7C59">
              <w:rPr>
                <w:rFonts w:ascii="Calibri" w:hAnsi="Calibri" w:cs="Calibri"/>
                <w:sz w:val="20"/>
                <w:szCs w:val="20"/>
              </w:rPr>
              <w:t xml:space="preserve"> casos</w:t>
            </w:r>
          </w:p>
          <w:p w14:paraId="3B5F4906" w14:textId="77777777" w:rsidR="00BF7C59" w:rsidRDefault="00BF7C59" w:rsidP="00C43F02">
            <w:pPr>
              <w:spacing w:after="0" w:line="240" w:lineRule="auto"/>
              <w:rPr>
                <w:rFonts w:ascii="Calibri" w:hAnsi="Calibri" w:cs="Calibri"/>
                <w:sz w:val="20"/>
                <w:szCs w:val="20"/>
              </w:rPr>
            </w:pPr>
            <w:r>
              <w:rPr>
                <w:rFonts w:ascii="Calibri" w:hAnsi="Calibri" w:cs="Calibri"/>
                <w:sz w:val="20"/>
                <w:szCs w:val="20"/>
              </w:rPr>
              <w:t>7 casos</w:t>
            </w:r>
          </w:p>
          <w:p w14:paraId="4573C2E6" w14:textId="77777777" w:rsidR="00BF7C59" w:rsidRDefault="00BF7C59" w:rsidP="00C43F02">
            <w:pPr>
              <w:spacing w:after="0" w:line="240" w:lineRule="auto"/>
              <w:rPr>
                <w:rFonts w:ascii="Calibri" w:hAnsi="Calibri" w:cs="Calibri"/>
                <w:sz w:val="20"/>
                <w:szCs w:val="20"/>
              </w:rPr>
            </w:pPr>
            <w:r>
              <w:rPr>
                <w:rFonts w:ascii="Calibri" w:hAnsi="Calibri" w:cs="Calibri"/>
                <w:sz w:val="20"/>
                <w:szCs w:val="20"/>
              </w:rPr>
              <w:t>6 casos</w:t>
            </w:r>
          </w:p>
          <w:p w14:paraId="0ECD3F7B" w14:textId="77777777" w:rsidR="00BF7C59" w:rsidRDefault="00BF7C59" w:rsidP="00C43F02">
            <w:pPr>
              <w:spacing w:after="0" w:line="240" w:lineRule="auto"/>
              <w:rPr>
                <w:rFonts w:ascii="Calibri" w:hAnsi="Calibri" w:cs="Calibri"/>
                <w:sz w:val="20"/>
                <w:szCs w:val="20"/>
              </w:rPr>
            </w:pPr>
            <w:r>
              <w:rPr>
                <w:rFonts w:ascii="Calibri" w:hAnsi="Calibri" w:cs="Calibri"/>
                <w:sz w:val="20"/>
                <w:szCs w:val="20"/>
              </w:rPr>
              <w:t>5 casos</w:t>
            </w:r>
          </w:p>
          <w:p w14:paraId="03ADE60A" w14:textId="696D226A" w:rsidR="00BF7C59" w:rsidRPr="001E6D8C" w:rsidRDefault="00BF7C59" w:rsidP="00C43F02">
            <w:pPr>
              <w:spacing w:after="0" w:line="240" w:lineRule="auto"/>
              <w:rPr>
                <w:rFonts w:ascii="Calibri" w:hAnsi="Calibri" w:cs="Calibri"/>
                <w:sz w:val="20"/>
                <w:szCs w:val="20"/>
              </w:rPr>
            </w:pPr>
            <w:r>
              <w:rPr>
                <w:rFonts w:ascii="Calibri" w:hAnsi="Calibri" w:cs="Calibri"/>
                <w:sz w:val="20"/>
                <w:szCs w:val="20"/>
              </w:rPr>
              <w:t>3 casos</w:t>
            </w:r>
          </w:p>
        </w:tc>
      </w:tr>
    </w:tbl>
    <w:p w14:paraId="08AD6EE7" w14:textId="6EF2D101" w:rsidR="0017346D" w:rsidRDefault="000C5AA6" w:rsidP="0017346D">
      <w:pPr>
        <w:spacing w:after="0" w:line="240" w:lineRule="auto"/>
        <w:jc w:val="both"/>
        <w:rPr>
          <w:rFonts w:ascii="Calibri" w:hAnsi="Calibri" w:cs="Calibri"/>
          <w:sz w:val="20"/>
          <w:szCs w:val="20"/>
        </w:rPr>
      </w:pPr>
      <w:r w:rsidRPr="00487216">
        <w:rPr>
          <w:rFonts w:ascii="Calibri" w:hAnsi="Calibri" w:cs="Calibri"/>
          <w:i/>
          <w:iCs/>
          <w:sz w:val="20"/>
          <w:szCs w:val="20"/>
        </w:rPr>
        <w:t>Nota</w:t>
      </w:r>
      <w:r w:rsidRPr="00487216">
        <w:rPr>
          <w:rFonts w:ascii="Calibri" w:hAnsi="Calibri" w:cs="Calibri"/>
          <w:sz w:val="20"/>
          <w:szCs w:val="20"/>
        </w:rPr>
        <w:t>. Elaboración propia a partir de datos publicados por la Policía Nacional (2025).</w:t>
      </w:r>
      <w:r w:rsidR="0017346D">
        <w:rPr>
          <w:rFonts w:ascii="Calibri" w:hAnsi="Calibri" w:cs="Calibri"/>
          <w:sz w:val="20"/>
          <w:szCs w:val="20"/>
        </w:rPr>
        <w:t xml:space="preserve"> </w:t>
      </w:r>
      <w:r w:rsidR="0017346D">
        <w:rPr>
          <w:rFonts w:ascii="Calibri" w:hAnsi="Calibri" w:cs="Calibri"/>
          <w:sz w:val="20"/>
          <w:szCs w:val="20"/>
        </w:rPr>
        <w:br w:type="page"/>
      </w:r>
    </w:p>
    <w:p w14:paraId="3BBB6990" w14:textId="48785815" w:rsidR="00EE6153" w:rsidRPr="0074532E" w:rsidRDefault="00EE6153" w:rsidP="0074532E">
      <w:pPr>
        <w:pStyle w:val="Prrafodelista"/>
        <w:numPr>
          <w:ilvl w:val="1"/>
          <w:numId w:val="5"/>
        </w:numPr>
        <w:spacing w:after="0"/>
        <w:jc w:val="both"/>
        <w:rPr>
          <w:rFonts w:ascii="Calibri" w:hAnsi="Calibri" w:cs="Calibri"/>
        </w:rPr>
      </w:pPr>
      <w:r w:rsidRPr="0074532E">
        <w:rPr>
          <w:rFonts w:ascii="Calibri" w:hAnsi="Calibri" w:cs="Calibri"/>
        </w:rPr>
        <w:lastRenderedPageBreak/>
        <w:t>HOMICIDIOS</w:t>
      </w:r>
    </w:p>
    <w:p w14:paraId="1FCD8AB0" w14:textId="77777777" w:rsidR="00EE6153" w:rsidRDefault="00EE6153" w:rsidP="00EE6153">
      <w:pPr>
        <w:spacing w:after="0" w:line="240" w:lineRule="auto"/>
        <w:jc w:val="both"/>
        <w:rPr>
          <w:rFonts w:ascii="Calibri" w:hAnsi="Calibri" w:cs="Calibri"/>
          <w:sz w:val="24"/>
          <w:szCs w:val="24"/>
        </w:rPr>
      </w:pPr>
    </w:p>
    <w:p w14:paraId="2B4E3F75" w14:textId="34EDB676" w:rsidR="00EE6153" w:rsidRPr="00D87CBB" w:rsidRDefault="00EE6153" w:rsidP="00EE6153">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74532E">
        <w:rPr>
          <w:rFonts w:ascii="Calibri" w:hAnsi="Calibri" w:cs="Calibri"/>
          <w:b/>
          <w:bCs/>
          <w:sz w:val="24"/>
          <w:szCs w:val="24"/>
        </w:rPr>
        <w:t>17</w:t>
      </w:r>
      <w:r>
        <w:rPr>
          <w:rFonts w:ascii="Calibri" w:hAnsi="Calibri" w:cs="Calibri"/>
          <w:sz w:val="24"/>
          <w:szCs w:val="24"/>
        </w:rPr>
        <w:t xml:space="preserve">. </w:t>
      </w:r>
      <w:r w:rsidRPr="00D87CBB">
        <w:rPr>
          <w:rFonts w:ascii="Calibri" w:hAnsi="Calibri" w:cs="Calibri"/>
          <w:i/>
          <w:iCs/>
          <w:sz w:val="24"/>
          <w:szCs w:val="24"/>
        </w:rPr>
        <w:t>Comportamiento de</w:t>
      </w:r>
      <w:r>
        <w:rPr>
          <w:rFonts w:ascii="Calibri" w:hAnsi="Calibri" w:cs="Calibri"/>
          <w:i/>
          <w:iCs/>
          <w:sz w:val="24"/>
          <w:szCs w:val="24"/>
        </w:rPr>
        <w:t xml:space="preserve"> los homicidios </w:t>
      </w:r>
      <w:r w:rsidRPr="00D87CBB">
        <w:rPr>
          <w:rFonts w:ascii="Calibri" w:hAnsi="Calibri" w:cs="Calibri"/>
          <w:i/>
          <w:iCs/>
          <w:sz w:val="24"/>
          <w:szCs w:val="24"/>
        </w:rPr>
        <w:t>en el Cauca, años 2021 a 2024</w:t>
      </w:r>
    </w:p>
    <w:p w14:paraId="73E523D9"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29D0099F" wp14:editId="2D0DE304">
            <wp:extent cx="4495800" cy="1312966"/>
            <wp:effectExtent l="0" t="0" r="0" b="1905"/>
            <wp:docPr id="18492253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21501"/>
                    <a:stretch>
                      <a:fillRect/>
                    </a:stretch>
                  </pic:blipFill>
                  <pic:spPr bwMode="auto">
                    <a:xfrm>
                      <a:off x="0" y="0"/>
                      <a:ext cx="4499112" cy="1313933"/>
                    </a:xfrm>
                    <a:prstGeom prst="rect">
                      <a:avLst/>
                    </a:prstGeom>
                    <a:noFill/>
                    <a:ln>
                      <a:noFill/>
                    </a:ln>
                    <a:extLst>
                      <a:ext uri="{53640926-AAD7-44D8-BBD7-CCE9431645EC}">
                        <a14:shadowObscured xmlns:a14="http://schemas.microsoft.com/office/drawing/2010/main"/>
                      </a:ext>
                    </a:extLst>
                  </pic:spPr>
                </pic:pic>
              </a:graphicData>
            </a:graphic>
          </wp:inline>
        </w:drawing>
      </w:r>
    </w:p>
    <w:p w14:paraId="389D2C73" w14:textId="77777777" w:rsidR="00EE6153" w:rsidRDefault="00EE6153" w:rsidP="00EE6153">
      <w:pPr>
        <w:spacing w:after="0" w:line="240" w:lineRule="auto"/>
        <w:jc w:val="both"/>
        <w:rPr>
          <w:rFonts w:ascii="Calibri" w:hAnsi="Calibri" w:cs="Calibri"/>
          <w:sz w:val="24"/>
          <w:szCs w:val="24"/>
        </w:rPr>
      </w:pPr>
    </w:p>
    <w:p w14:paraId="00BF11EC" w14:textId="547CEA6B" w:rsidR="00EE6153" w:rsidRPr="009C3846" w:rsidRDefault="00EE6153" w:rsidP="00EE6153">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1</w:t>
      </w:r>
      <w:r w:rsidR="0074532E">
        <w:rPr>
          <w:rFonts w:ascii="Calibri" w:hAnsi="Calibri" w:cs="Calibri"/>
          <w:b/>
          <w:bCs/>
          <w:sz w:val="24"/>
          <w:szCs w:val="24"/>
        </w:rPr>
        <w:t>8</w:t>
      </w:r>
      <w:r>
        <w:rPr>
          <w:rFonts w:ascii="Calibri" w:hAnsi="Calibri" w:cs="Calibri"/>
          <w:sz w:val="24"/>
          <w:szCs w:val="24"/>
        </w:rPr>
        <w:t xml:space="preserve">. </w:t>
      </w:r>
      <w:r w:rsidRPr="009C3846">
        <w:rPr>
          <w:rFonts w:ascii="Calibri" w:hAnsi="Calibri" w:cs="Calibri"/>
          <w:i/>
          <w:iCs/>
          <w:sz w:val="24"/>
          <w:szCs w:val="24"/>
        </w:rPr>
        <w:t>Distribución territorial de</w:t>
      </w:r>
      <w:r>
        <w:rPr>
          <w:rFonts w:ascii="Calibri" w:hAnsi="Calibri" w:cs="Calibri"/>
          <w:i/>
          <w:iCs/>
          <w:sz w:val="24"/>
          <w:szCs w:val="24"/>
        </w:rPr>
        <w:t xml:space="preserve"> los homicidios</w:t>
      </w:r>
      <w:r w:rsidRPr="009C3846">
        <w:rPr>
          <w:rFonts w:ascii="Calibri" w:hAnsi="Calibri" w:cs="Calibri"/>
          <w:i/>
          <w:iCs/>
          <w:sz w:val="24"/>
          <w:szCs w:val="24"/>
        </w:rPr>
        <w:t>, año 2024</w:t>
      </w:r>
    </w:p>
    <w:p w14:paraId="3D1F2B8E"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8CAEA85" wp14:editId="6B93B087">
            <wp:extent cx="5676265" cy="4885672"/>
            <wp:effectExtent l="0" t="0" r="635" b="0"/>
            <wp:docPr id="72715580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3657"/>
                    <a:stretch>
                      <a:fillRect/>
                    </a:stretch>
                  </pic:blipFill>
                  <pic:spPr bwMode="auto">
                    <a:xfrm>
                      <a:off x="0" y="0"/>
                      <a:ext cx="5684936" cy="4893135"/>
                    </a:xfrm>
                    <a:prstGeom prst="rect">
                      <a:avLst/>
                    </a:prstGeom>
                    <a:noFill/>
                    <a:ln>
                      <a:noFill/>
                    </a:ln>
                    <a:extLst>
                      <a:ext uri="{53640926-AAD7-44D8-BBD7-CCE9431645EC}">
                        <a14:shadowObscured xmlns:a14="http://schemas.microsoft.com/office/drawing/2010/main"/>
                      </a:ext>
                    </a:extLst>
                  </pic:spPr>
                </pic:pic>
              </a:graphicData>
            </a:graphic>
          </wp:inline>
        </w:drawing>
      </w:r>
    </w:p>
    <w:p w14:paraId="6FD6AF7D" w14:textId="77777777" w:rsidR="00EE6153" w:rsidRDefault="00EE6153" w:rsidP="00EE6153">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EE6153" w:rsidRPr="001E6D8C" w14:paraId="0044810D" w14:textId="77777777" w:rsidTr="003D2DCD">
        <w:tc>
          <w:tcPr>
            <w:tcW w:w="4403" w:type="dxa"/>
            <w:gridSpan w:val="2"/>
          </w:tcPr>
          <w:p w14:paraId="1A174FF7"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0B636C75"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EE6153" w:rsidRPr="001E6D8C" w14:paraId="05E82430" w14:textId="77777777" w:rsidTr="003D2DCD">
        <w:tc>
          <w:tcPr>
            <w:tcW w:w="2835" w:type="dxa"/>
          </w:tcPr>
          <w:p w14:paraId="5F177A35" w14:textId="77777777" w:rsidR="00EE6153" w:rsidRPr="00FE18EB" w:rsidRDefault="00EE6153" w:rsidP="003D2DCD">
            <w:pPr>
              <w:spacing w:after="0" w:line="240" w:lineRule="auto"/>
              <w:rPr>
                <w:rFonts w:ascii="Calibri" w:hAnsi="Calibri" w:cs="Calibri"/>
                <w:sz w:val="20"/>
                <w:szCs w:val="20"/>
              </w:rPr>
            </w:pPr>
            <w:r w:rsidRPr="00FE18EB">
              <w:rPr>
                <w:rFonts w:ascii="Calibri" w:hAnsi="Calibri" w:cs="Calibri"/>
                <w:sz w:val="20"/>
                <w:szCs w:val="20"/>
              </w:rPr>
              <w:t>Santander de Quilicha</w:t>
            </w:r>
            <w:r>
              <w:rPr>
                <w:rFonts w:ascii="Calibri" w:hAnsi="Calibri" w:cs="Calibri"/>
                <w:sz w:val="20"/>
                <w:szCs w:val="20"/>
              </w:rPr>
              <w:t>o</w:t>
            </w:r>
          </w:p>
          <w:p w14:paraId="22B81CB9" w14:textId="77777777" w:rsidR="00EE6153" w:rsidRPr="00FE18EB" w:rsidRDefault="00EE6153" w:rsidP="003D2DCD">
            <w:pPr>
              <w:spacing w:after="0" w:line="240" w:lineRule="auto"/>
              <w:rPr>
                <w:rFonts w:ascii="Calibri" w:hAnsi="Calibri" w:cs="Calibri"/>
                <w:sz w:val="20"/>
                <w:szCs w:val="20"/>
              </w:rPr>
            </w:pPr>
            <w:r w:rsidRPr="00FE18EB">
              <w:rPr>
                <w:rFonts w:ascii="Calibri" w:hAnsi="Calibri" w:cs="Calibri"/>
                <w:sz w:val="20"/>
                <w:szCs w:val="20"/>
              </w:rPr>
              <w:t>Popayán</w:t>
            </w:r>
          </w:p>
          <w:p w14:paraId="0C32A26D" w14:textId="77777777" w:rsidR="00EE6153" w:rsidRPr="00FE18EB" w:rsidRDefault="00EE6153" w:rsidP="003D2DCD">
            <w:pPr>
              <w:spacing w:after="0" w:line="240" w:lineRule="auto"/>
              <w:rPr>
                <w:rFonts w:ascii="Calibri" w:hAnsi="Calibri" w:cs="Calibri"/>
                <w:sz w:val="20"/>
                <w:szCs w:val="20"/>
              </w:rPr>
            </w:pPr>
            <w:r w:rsidRPr="00FE18EB">
              <w:rPr>
                <w:rFonts w:ascii="Calibri" w:hAnsi="Calibri" w:cs="Calibri"/>
                <w:sz w:val="20"/>
                <w:szCs w:val="20"/>
              </w:rPr>
              <w:t>Argelia</w:t>
            </w:r>
          </w:p>
          <w:p w14:paraId="0D8DF270" w14:textId="77777777" w:rsidR="00EE6153" w:rsidRPr="00FE18EB" w:rsidRDefault="00EE6153" w:rsidP="003D2DCD">
            <w:pPr>
              <w:spacing w:after="0" w:line="240" w:lineRule="auto"/>
              <w:rPr>
                <w:rFonts w:ascii="Calibri" w:hAnsi="Calibri" w:cs="Calibri"/>
                <w:sz w:val="20"/>
                <w:szCs w:val="20"/>
              </w:rPr>
            </w:pPr>
            <w:r w:rsidRPr="00FE18EB">
              <w:rPr>
                <w:rFonts w:ascii="Calibri" w:hAnsi="Calibri" w:cs="Calibri"/>
                <w:sz w:val="20"/>
                <w:szCs w:val="20"/>
              </w:rPr>
              <w:t>Patía</w:t>
            </w:r>
          </w:p>
          <w:p w14:paraId="199A6711" w14:textId="77777777" w:rsidR="00EE6153" w:rsidRPr="001E6D8C" w:rsidRDefault="00EE6153" w:rsidP="003D2DCD">
            <w:pPr>
              <w:spacing w:after="0" w:line="240" w:lineRule="auto"/>
              <w:rPr>
                <w:rFonts w:ascii="Calibri" w:hAnsi="Calibri" w:cs="Calibri"/>
                <w:sz w:val="20"/>
                <w:szCs w:val="20"/>
              </w:rPr>
            </w:pPr>
            <w:r w:rsidRPr="00FE18EB">
              <w:rPr>
                <w:rFonts w:ascii="Calibri" w:hAnsi="Calibri" w:cs="Calibri"/>
                <w:sz w:val="20"/>
                <w:szCs w:val="20"/>
              </w:rPr>
              <w:t>Puerto Tejada</w:t>
            </w:r>
          </w:p>
        </w:tc>
        <w:tc>
          <w:tcPr>
            <w:tcW w:w="1568" w:type="dxa"/>
          </w:tcPr>
          <w:p w14:paraId="5370A960"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127 casos</w:t>
            </w:r>
          </w:p>
          <w:p w14:paraId="241EBC8A"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60 casos</w:t>
            </w:r>
          </w:p>
          <w:p w14:paraId="4A33CCDA"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55 casos</w:t>
            </w:r>
          </w:p>
          <w:p w14:paraId="4046B56A"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44 casos</w:t>
            </w:r>
          </w:p>
          <w:p w14:paraId="73AA84C3" w14:textId="77777777" w:rsidR="00EE6153" w:rsidRPr="001E6D8C" w:rsidRDefault="00EE6153" w:rsidP="003D2DCD">
            <w:pPr>
              <w:spacing w:after="0" w:line="240" w:lineRule="auto"/>
              <w:rPr>
                <w:rFonts w:ascii="Calibri" w:hAnsi="Calibri" w:cs="Calibri"/>
                <w:sz w:val="20"/>
                <w:szCs w:val="20"/>
              </w:rPr>
            </w:pPr>
            <w:r>
              <w:rPr>
                <w:rFonts w:ascii="Calibri" w:hAnsi="Calibri" w:cs="Calibri"/>
                <w:sz w:val="20"/>
                <w:szCs w:val="20"/>
              </w:rPr>
              <w:t>44 casos</w:t>
            </w:r>
          </w:p>
        </w:tc>
        <w:tc>
          <w:tcPr>
            <w:tcW w:w="2968" w:type="dxa"/>
          </w:tcPr>
          <w:p w14:paraId="6FB42433" w14:textId="77777777" w:rsidR="00EE6153" w:rsidRPr="00DD4F38" w:rsidRDefault="00EE6153" w:rsidP="003D2DCD">
            <w:pPr>
              <w:spacing w:after="0" w:line="240" w:lineRule="auto"/>
              <w:rPr>
                <w:rFonts w:ascii="Calibri" w:hAnsi="Calibri" w:cs="Calibri"/>
                <w:sz w:val="20"/>
                <w:szCs w:val="20"/>
              </w:rPr>
            </w:pPr>
            <w:r w:rsidRPr="00DD4F38">
              <w:rPr>
                <w:rFonts w:ascii="Calibri" w:hAnsi="Calibri" w:cs="Calibri"/>
                <w:sz w:val="20"/>
                <w:szCs w:val="20"/>
              </w:rPr>
              <w:t>Almaguer</w:t>
            </w:r>
            <w:r>
              <w:rPr>
                <w:rFonts w:ascii="Calibri" w:hAnsi="Calibri" w:cs="Calibri"/>
                <w:sz w:val="20"/>
                <w:szCs w:val="20"/>
              </w:rPr>
              <w:t xml:space="preserve">, </w:t>
            </w:r>
            <w:r w:rsidRPr="00DD4F38">
              <w:rPr>
                <w:rFonts w:ascii="Calibri" w:hAnsi="Calibri" w:cs="Calibri"/>
                <w:sz w:val="20"/>
                <w:szCs w:val="20"/>
              </w:rPr>
              <w:t>Rosas</w:t>
            </w:r>
            <w:r>
              <w:rPr>
                <w:rFonts w:ascii="Calibri" w:hAnsi="Calibri" w:cs="Calibri"/>
                <w:sz w:val="20"/>
                <w:szCs w:val="20"/>
              </w:rPr>
              <w:t xml:space="preserve">, </w:t>
            </w:r>
            <w:r w:rsidRPr="00DD4F38">
              <w:rPr>
                <w:rFonts w:ascii="Calibri" w:hAnsi="Calibri" w:cs="Calibri"/>
                <w:sz w:val="20"/>
                <w:szCs w:val="20"/>
              </w:rPr>
              <w:t>Sucre</w:t>
            </w:r>
            <w:r>
              <w:rPr>
                <w:rFonts w:ascii="Calibri" w:hAnsi="Calibri" w:cs="Calibri"/>
                <w:sz w:val="20"/>
                <w:szCs w:val="20"/>
              </w:rPr>
              <w:t xml:space="preserve">, </w:t>
            </w:r>
            <w:r w:rsidRPr="00DD4F38">
              <w:rPr>
                <w:rFonts w:ascii="Calibri" w:hAnsi="Calibri" w:cs="Calibri"/>
                <w:sz w:val="20"/>
                <w:szCs w:val="20"/>
              </w:rPr>
              <w:t>Timbiquí</w:t>
            </w:r>
          </w:p>
          <w:p w14:paraId="6CDDA000" w14:textId="77777777" w:rsidR="00EE6153" w:rsidRDefault="00EE6153" w:rsidP="003D2DCD">
            <w:pPr>
              <w:spacing w:after="0" w:line="240" w:lineRule="auto"/>
              <w:rPr>
                <w:rFonts w:ascii="Calibri" w:hAnsi="Calibri" w:cs="Calibri"/>
                <w:sz w:val="20"/>
                <w:szCs w:val="20"/>
              </w:rPr>
            </w:pPr>
            <w:r w:rsidRPr="00DD4F38">
              <w:rPr>
                <w:rFonts w:ascii="Calibri" w:hAnsi="Calibri" w:cs="Calibri"/>
                <w:sz w:val="20"/>
                <w:szCs w:val="20"/>
              </w:rPr>
              <w:t xml:space="preserve">Sotará </w:t>
            </w:r>
          </w:p>
          <w:p w14:paraId="0D501A5C" w14:textId="77777777" w:rsidR="00EE6153" w:rsidRPr="00DD4F38" w:rsidRDefault="00EE6153" w:rsidP="003D2DCD">
            <w:pPr>
              <w:spacing w:after="0" w:line="240" w:lineRule="auto"/>
              <w:rPr>
                <w:rFonts w:ascii="Calibri" w:hAnsi="Calibri" w:cs="Calibri"/>
                <w:sz w:val="20"/>
                <w:szCs w:val="20"/>
              </w:rPr>
            </w:pPr>
          </w:p>
          <w:p w14:paraId="551006B9" w14:textId="77777777" w:rsidR="00EE6153" w:rsidRPr="00B6674B" w:rsidRDefault="00EE6153" w:rsidP="003D2DCD">
            <w:pPr>
              <w:spacing w:after="0" w:line="240" w:lineRule="auto"/>
              <w:rPr>
                <w:rFonts w:ascii="Calibri" w:hAnsi="Calibri" w:cs="Calibri"/>
                <w:sz w:val="20"/>
                <w:szCs w:val="20"/>
              </w:rPr>
            </w:pPr>
            <w:r w:rsidRPr="00DD4F38">
              <w:rPr>
                <w:rFonts w:ascii="Calibri" w:hAnsi="Calibri" w:cs="Calibri"/>
                <w:sz w:val="20"/>
                <w:szCs w:val="20"/>
              </w:rPr>
              <w:t>Purac</w:t>
            </w:r>
            <w:r>
              <w:rPr>
                <w:rFonts w:ascii="Calibri" w:hAnsi="Calibri" w:cs="Calibri"/>
                <w:sz w:val="20"/>
                <w:szCs w:val="20"/>
              </w:rPr>
              <w:t xml:space="preserve">é, </w:t>
            </w:r>
            <w:r w:rsidRPr="00DD4F38">
              <w:rPr>
                <w:rFonts w:ascii="Calibri" w:hAnsi="Calibri" w:cs="Calibri"/>
                <w:sz w:val="20"/>
                <w:szCs w:val="20"/>
              </w:rPr>
              <w:t>San Sebastiá</w:t>
            </w:r>
            <w:r>
              <w:rPr>
                <w:rFonts w:ascii="Calibri" w:hAnsi="Calibri" w:cs="Calibri"/>
                <w:sz w:val="20"/>
                <w:szCs w:val="20"/>
              </w:rPr>
              <w:t xml:space="preserve">n, </w:t>
            </w:r>
            <w:r w:rsidRPr="00DD4F38">
              <w:rPr>
                <w:rFonts w:ascii="Calibri" w:hAnsi="Calibri" w:cs="Calibri"/>
                <w:sz w:val="20"/>
                <w:szCs w:val="20"/>
              </w:rPr>
              <w:t>Santa Rosa</w:t>
            </w:r>
          </w:p>
        </w:tc>
        <w:tc>
          <w:tcPr>
            <w:tcW w:w="1689" w:type="dxa"/>
          </w:tcPr>
          <w:p w14:paraId="62DED619"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3 casos casa uno</w:t>
            </w:r>
          </w:p>
          <w:p w14:paraId="19C876B1"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 xml:space="preserve">2 casos </w:t>
            </w:r>
          </w:p>
          <w:p w14:paraId="3A7E3693" w14:textId="77777777" w:rsidR="00EE6153" w:rsidRDefault="00EE6153" w:rsidP="003D2DCD">
            <w:pPr>
              <w:spacing w:after="0" w:line="240" w:lineRule="auto"/>
              <w:rPr>
                <w:rFonts w:ascii="Calibri" w:hAnsi="Calibri" w:cs="Calibri"/>
                <w:sz w:val="20"/>
                <w:szCs w:val="20"/>
              </w:rPr>
            </w:pPr>
          </w:p>
          <w:p w14:paraId="170069D1" w14:textId="77777777" w:rsidR="00EE6153" w:rsidRPr="001E6D8C" w:rsidRDefault="00EE6153" w:rsidP="003D2DCD">
            <w:pPr>
              <w:spacing w:after="0" w:line="240" w:lineRule="auto"/>
              <w:rPr>
                <w:rFonts w:ascii="Calibri" w:hAnsi="Calibri" w:cs="Calibri"/>
                <w:sz w:val="20"/>
                <w:szCs w:val="20"/>
              </w:rPr>
            </w:pPr>
            <w:r>
              <w:rPr>
                <w:rFonts w:ascii="Calibri" w:hAnsi="Calibri" w:cs="Calibri"/>
                <w:sz w:val="20"/>
                <w:szCs w:val="20"/>
              </w:rPr>
              <w:t>0 casos cada uno</w:t>
            </w:r>
          </w:p>
        </w:tc>
      </w:tr>
    </w:tbl>
    <w:p w14:paraId="35C0EDD3" w14:textId="77777777" w:rsidR="00EE6153" w:rsidRDefault="00EE6153" w:rsidP="00EE6153">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45708DD2" w14:textId="1C183EFB" w:rsidR="00EE6153" w:rsidRPr="0074532E" w:rsidRDefault="00EE6153" w:rsidP="0074532E">
      <w:pPr>
        <w:pStyle w:val="Prrafodelista"/>
        <w:numPr>
          <w:ilvl w:val="1"/>
          <w:numId w:val="5"/>
        </w:numPr>
        <w:spacing w:after="0"/>
        <w:jc w:val="both"/>
        <w:rPr>
          <w:rFonts w:ascii="Calibri" w:hAnsi="Calibri" w:cs="Calibri"/>
        </w:rPr>
      </w:pPr>
      <w:r w:rsidRPr="0074532E">
        <w:rPr>
          <w:rFonts w:ascii="Calibri" w:hAnsi="Calibri" w:cs="Calibri"/>
        </w:rPr>
        <w:lastRenderedPageBreak/>
        <w:t>HOMICIDIOS EN ACCIDENTES DE TRÁNSITO</w:t>
      </w:r>
    </w:p>
    <w:p w14:paraId="09FD86C9" w14:textId="77777777" w:rsidR="00EE6153" w:rsidRDefault="00EE6153" w:rsidP="00EE6153">
      <w:pPr>
        <w:spacing w:after="0" w:line="240" w:lineRule="auto"/>
        <w:jc w:val="both"/>
        <w:rPr>
          <w:rFonts w:ascii="Calibri" w:hAnsi="Calibri" w:cs="Calibri"/>
          <w:sz w:val="24"/>
          <w:szCs w:val="24"/>
        </w:rPr>
      </w:pPr>
    </w:p>
    <w:p w14:paraId="5E288A29" w14:textId="0D3E8B98" w:rsidR="00EE6153" w:rsidRPr="00D87CBB" w:rsidRDefault="00EE6153" w:rsidP="00EE6153">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1</w:t>
      </w:r>
      <w:r w:rsidR="0074532E">
        <w:rPr>
          <w:rFonts w:ascii="Calibri" w:hAnsi="Calibri" w:cs="Calibri"/>
          <w:b/>
          <w:bCs/>
          <w:sz w:val="24"/>
          <w:szCs w:val="24"/>
        </w:rPr>
        <w:t>9</w:t>
      </w:r>
      <w:r>
        <w:rPr>
          <w:rFonts w:ascii="Calibri" w:hAnsi="Calibri" w:cs="Calibri"/>
          <w:sz w:val="24"/>
          <w:szCs w:val="24"/>
        </w:rPr>
        <w:t xml:space="preserve">. </w:t>
      </w:r>
      <w:r w:rsidRPr="00D87CBB">
        <w:rPr>
          <w:rFonts w:ascii="Calibri" w:hAnsi="Calibri" w:cs="Calibri"/>
          <w:i/>
          <w:iCs/>
          <w:sz w:val="24"/>
          <w:szCs w:val="24"/>
        </w:rPr>
        <w:t>Comportamiento de</w:t>
      </w:r>
      <w:r>
        <w:rPr>
          <w:rFonts w:ascii="Calibri" w:hAnsi="Calibri" w:cs="Calibri"/>
          <w:i/>
          <w:iCs/>
          <w:sz w:val="24"/>
          <w:szCs w:val="24"/>
        </w:rPr>
        <w:t xml:space="preserve"> los homicidios en accidentes de tránsito </w:t>
      </w:r>
      <w:r w:rsidRPr="00D87CBB">
        <w:rPr>
          <w:rFonts w:ascii="Calibri" w:hAnsi="Calibri" w:cs="Calibri"/>
          <w:i/>
          <w:iCs/>
          <w:sz w:val="24"/>
          <w:szCs w:val="24"/>
        </w:rPr>
        <w:t>en el Cauca, años 2021 a 2024</w:t>
      </w:r>
    </w:p>
    <w:p w14:paraId="54492920"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1BE81E6F" wp14:editId="32E457AD">
            <wp:extent cx="4418533" cy="1089660"/>
            <wp:effectExtent l="0" t="0" r="1270" b="0"/>
            <wp:docPr id="19760531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33804"/>
                    <a:stretch>
                      <a:fillRect/>
                    </a:stretch>
                  </pic:blipFill>
                  <pic:spPr bwMode="auto">
                    <a:xfrm>
                      <a:off x="0" y="0"/>
                      <a:ext cx="4422315" cy="1090593"/>
                    </a:xfrm>
                    <a:prstGeom prst="rect">
                      <a:avLst/>
                    </a:prstGeom>
                    <a:noFill/>
                    <a:ln>
                      <a:noFill/>
                    </a:ln>
                    <a:extLst>
                      <a:ext uri="{53640926-AAD7-44D8-BBD7-CCE9431645EC}">
                        <a14:shadowObscured xmlns:a14="http://schemas.microsoft.com/office/drawing/2010/main"/>
                      </a:ext>
                    </a:extLst>
                  </pic:spPr>
                </pic:pic>
              </a:graphicData>
            </a:graphic>
          </wp:inline>
        </w:drawing>
      </w:r>
    </w:p>
    <w:p w14:paraId="15BB8F7D" w14:textId="77777777" w:rsidR="00EE6153" w:rsidRDefault="00EE6153" w:rsidP="00EE6153">
      <w:pPr>
        <w:spacing w:after="0" w:line="240" w:lineRule="auto"/>
        <w:jc w:val="both"/>
        <w:rPr>
          <w:rFonts w:ascii="Calibri" w:hAnsi="Calibri" w:cs="Calibri"/>
          <w:sz w:val="24"/>
          <w:szCs w:val="24"/>
        </w:rPr>
      </w:pPr>
    </w:p>
    <w:p w14:paraId="577C603D" w14:textId="4EA9E25D" w:rsidR="00EE6153" w:rsidRPr="009C3846" w:rsidRDefault="00EE6153" w:rsidP="00EE6153">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74532E">
        <w:rPr>
          <w:rFonts w:ascii="Calibri" w:hAnsi="Calibri" w:cs="Calibri"/>
          <w:b/>
          <w:bCs/>
          <w:sz w:val="24"/>
          <w:szCs w:val="24"/>
        </w:rPr>
        <w:t>20</w:t>
      </w:r>
      <w:r>
        <w:rPr>
          <w:rFonts w:ascii="Calibri" w:hAnsi="Calibri" w:cs="Calibri"/>
          <w:sz w:val="24"/>
          <w:szCs w:val="24"/>
        </w:rPr>
        <w:t xml:space="preserve">. </w:t>
      </w:r>
      <w:r w:rsidRPr="009C3846">
        <w:rPr>
          <w:rFonts w:ascii="Calibri" w:hAnsi="Calibri" w:cs="Calibri"/>
          <w:i/>
          <w:iCs/>
          <w:sz w:val="24"/>
          <w:szCs w:val="24"/>
        </w:rPr>
        <w:t>Distribución territorial de</w:t>
      </w:r>
      <w:r>
        <w:rPr>
          <w:rFonts w:ascii="Calibri" w:hAnsi="Calibri" w:cs="Calibri"/>
          <w:i/>
          <w:iCs/>
          <w:sz w:val="24"/>
          <w:szCs w:val="24"/>
        </w:rPr>
        <w:t xml:space="preserve"> los homicidios en accidentes de tránsito</w:t>
      </w:r>
      <w:r w:rsidRPr="009C3846">
        <w:rPr>
          <w:rFonts w:ascii="Calibri" w:hAnsi="Calibri" w:cs="Calibri"/>
          <w:i/>
          <w:iCs/>
          <w:sz w:val="24"/>
          <w:szCs w:val="24"/>
        </w:rPr>
        <w:t>, año 2024</w:t>
      </w:r>
    </w:p>
    <w:p w14:paraId="5984D5FB" w14:textId="77777777" w:rsidR="00EE6153" w:rsidRDefault="00EE6153" w:rsidP="00EE6153">
      <w:pPr>
        <w:spacing w:after="0" w:line="240" w:lineRule="auto"/>
        <w:jc w:val="both"/>
        <w:rPr>
          <w:rFonts w:ascii="Calibri" w:hAnsi="Calibri" w:cs="Calibri"/>
          <w:sz w:val="24"/>
          <w:szCs w:val="24"/>
        </w:rPr>
      </w:pPr>
      <w:r>
        <w:rPr>
          <w:rFonts w:ascii="Calibri" w:hAnsi="Calibri" w:cs="Calibri"/>
          <w:noProof/>
          <w:sz w:val="24"/>
          <w:szCs w:val="24"/>
        </w:rPr>
        <w:drawing>
          <wp:inline distT="0" distB="0" distL="0" distR="0" wp14:anchorId="7D044908" wp14:editId="2872B929">
            <wp:extent cx="5810250" cy="4985106"/>
            <wp:effectExtent l="0" t="0" r="0" b="6350"/>
            <wp:docPr id="3174160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3964"/>
                    <a:stretch>
                      <a:fillRect/>
                    </a:stretch>
                  </pic:blipFill>
                  <pic:spPr bwMode="auto">
                    <a:xfrm>
                      <a:off x="0" y="0"/>
                      <a:ext cx="5824147" cy="499702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134"/>
        <w:gridCol w:w="3402"/>
        <w:gridCol w:w="1689"/>
      </w:tblGrid>
      <w:tr w:rsidR="00EE6153" w:rsidRPr="001E6D8C" w14:paraId="7C500BE7" w14:textId="77777777" w:rsidTr="003D2DCD">
        <w:tc>
          <w:tcPr>
            <w:tcW w:w="3969" w:type="dxa"/>
            <w:gridSpan w:val="2"/>
          </w:tcPr>
          <w:p w14:paraId="5811E582"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091" w:type="dxa"/>
            <w:gridSpan w:val="2"/>
          </w:tcPr>
          <w:p w14:paraId="419E9893"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EE6153" w:rsidRPr="001E6D8C" w14:paraId="5D61F8BE" w14:textId="77777777" w:rsidTr="003D2DCD">
        <w:tc>
          <w:tcPr>
            <w:tcW w:w="2835" w:type="dxa"/>
          </w:tcPr>
          <w:p w14:paraId="25E58838" w14:textId="77777777" w:rsidR="00EE6153" w:rsidRPr="006E5EB0" w:rsidRDefault="00EE6153" w:rsidP="003D2DCD">
            <w:pPr>
              <w:spacing w:after="0" w:line="240" w:lineRule="auto"/>
              <w:rPr>
                <w:rFonts w:ascii="Calibri" w:hAnsi="Calibri" w:cs="Calibri"/>
                <w:sz w:val="20"/>
                <w:szCs w:val="20"/>
              </w:rPr>
            </w:pPr>
            <w:r w:rsidRPr="006E5EB0">
              <w:rPr>
                <w:rFonts w:ascii="Calibri" w:hAnsi="Calibri" w:cs="Calibri"/>
                <w:sz w:val="20"/>
                <w:szCs w:val="20"/>
              </w:rPr>
              <w:t>Popayán</w:t>
            </w:r>
          </w:p>
          <w:p w14:paraId="71A78403" w14:textId="77777777" w:rsidR="00EE6153" w:rsidRPr="006E5EB0" w:rsidRDefault="00EE6153" w:rsidP="003D2DCD">
            <w:pPr>
              <w:spacing w:after="0" w:line="240" w:lineRule="auto"/>
              <w:rPr>
                <w:rFonts w:ascii="Calibri" w:hAnsi="Calibri" w:cs="Calibri"/>
                <w:sz w:val="20"/>
                <w:szCs w:val="20"/>
              </w:rPr>
            </w:pPr>
            <w:r w:rsidRPr="006E5EB0">
              <w:rPr>
                <w:rFonts w:ascii="Calibri" w:hAnsi="Calibri" w:cs="Calibri"/>
                <w:sz w:val="20"/>
                <w:szCs w:val="20"/>
              </w:rPr>
              <w:t>Piendamó-Tunia</w:t>
            </w:r>
          </w:p>
          <w:p w14:paraId="428065B8" w14:textId="77777777" w:rsidR="00EE6153" w:rsidRPr="006E5EB0" w:rsidRDefault="00EE6153" w:rsidP="003D2DCD">
            <w:pPr>
              <w:spacing w:after="0" w:line="240" w:lineRule="auto"/>
              <w:rPr>
                <w:rFonts w:ascii="Calibri" w:hAnsi="Calibri" w:cs="Calibri"/>
                <w:sz w:val="20"/>
                <w:szCs w:val="20"/>
              </w:rPr>
            </w:pPr>
            <w:r w:rsidRPr="006E5EB0">
              <w:rPr>
                <w:rFonts w:ascii="Calibri" w:hAnsi="Calibri" w:cs="Calibri"/>
                <w:sz w:val="20"/>
                <w:szCs w:val="20"/>
              </w:rPr>
              <w:t>Santander de Quilichao</w:t>
            </w:r>
          </w:p>
          <w:p w14:paraId="52CB1CC8" w14:textId="77777777" w:rsidR="00EE6153" w:rsidRPr="006E5EB0" w:rsidRDefault="00EE6153" w:rsidP="003D2DCD">
            <w:pPr>
              <w:spacing w:after="0" w:line="240" w:lineRule="auto"/>
              <w:rPr>
                <w:rFonts w:ascii="Calibri" w:hAnsi="Calibri" w:cs="Calibri"/>
                <w:sz w:val="20"/>
                <w:szCs w:val="20"/>
              </w:rPr>
            </w:pPr>
            <w:r w:rsidRPr="006E5EB0">
              <w:rPr>
                <w:rFonts w:ascii="Calibri" w:hAnsi="Calibri" w:cs="Calibri"/>
                <w:sz w:val="20"/>
                <w:szCs w:val="20"/>
              </w:rPr>
              <w:t>Caldono</w:t>
            </w:r>
          </w:p>
          <w:p w14:paraId="551C15CC" w14:textId="77777777" w:rsidR="00EE6153" w:rsidRPr="006E5EB0" w:rsidRDefault="00EE6153" w:rsidP="003D2DCD">
            <w:pPr>
              <w:spacing w:after="0" w:line="240" w:lineRule="auto"/>
              <w:rPr>
                <w:rFonts w:ascii="Calibri" w:hAnsi="Calibri" w:cs="Calibri"/>
                <w:sz w:val="20"/>
                <w:szCs w:val="20"/>
              </w:rPr>
            </w:pPr>
            <w:r w:rsidRPr="006E5EB0">
              <w:rPr>
                <w:rFonts w:ascii="Calibri" w:hAnsi="Calibri" w:cs="Calibri"/>
                <w:sz w:val="20"/>
                <w:szCs w:val="20"/>
              </w:rPr>
              <w:t>Timbío</w:t>
            </w:r>
          </w:p>
          <w:p w14:paraId="317D1797" w14:textId="77777777" w:rsidR="00EE6153" w:rsidRPr="001E6D8C" w:rsidRDefault="00EE6153" w:rsidP="003D2DCD">
            <w:pPr>
              <w:spacing w:after="0" w:line="240" w:lineRule="auto"/>
              <w:rPr>
                <w:rFonts w:ascii="Calibri" w:hAnsi="Calibri" w:cs="Calibri"/>
                <w:sz w:val="20"/>
                <w:szCs w:val="20"/>
              </w:rPr>
            </w:pPr>
            <w:r w:rsidRPr="006E5EB0">
              <w:rPr>
                <w:rFonts w:ascii="Calibri" w:hAnsi="Calibri" w:cs="Calibri"/>
                <w:sz w:val="20"/>
                <w:szCs w:val="20"/>
              </w:rPr>
              <w:t>Patía</w:t>
            </w:r>
          </w:p>
        </w:tc>
        <w:tc>
          <w:tcPr>
            <w:tcW w:w="1134" w:type="dxa"/>
          </w:tcPr>
          <w:p w14:paraId="26FEC596"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51 casos</w:t>
            </w:r>
          </w:p>
          <w:p w14:paraId="16EEDB25"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17 casos</w:t>
            </w:r>
          </w:p>
          <w:p w14:paraId="6459D123"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13 casos</w:t>
            </w:r>
          </w:p>
          <w:p w14:paraId="64B91C7B"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12 casos</w:t>
            </w:r>
          </w:p>
          <w:p w14:paraId="2C8682B0"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11 casos</w:t>
            </w:r>
          </w:p>
          <w:p w14:paraId="3F5051E9" w14:textId="77777777" w:rsidR="00EE6153" w:rsidRPr="001E6D8C" w:rsidRDefault="00EE6153" w:rsidP="003D2DCD">
            <w:pPr>
              <w:spacing w:after="0" w:line="240" w:lineRule="auto"/>
              <w:rPr>
                <w:rFonts w:ascii="Calibri" w:hAnsi="Calibri" w:cs="Calibri"/>
                <w:sz w:val="20"/>
                <w:szCs w:val="20"/>
              </w:rPr>
            </w:pPr>
            <w:r>
              <w:rPr>
                <w:rFonts w:ascii="Calibri" w:hAnsi="Calibri" w:cs="Calibri"/>
                <w:sz w:val="20"/>
                <w:szCs w:val="20"/>
              </w:rPr>
              <w:t>10 casos</w:t>
            </w:r>
          </w:p>
        </w:tc>
        <w:tc>
          <w:tcPr>
            <w:tcW w:w="3402" w:type="dxa"/>
          </w:tcPr>
          <w:p w14:paraId="0763256D" w14:textId="77777777" w:rsidR="00EE6153" w:rsidRDefault="00EE6153" w:rsidP="003D2DCD">
            <w:pPr>
              <w:spacing w:after="0" w:line="240" w:lineRule="auto"/>
              <w:rPr>
                <w:rFonts w:ascii="Calibri" w:hAnsi="Calibri" w:cs="Calibri"/>
                <w:sz w:val="20"/>
                <w:szCs w:val="20"/>
              </w:rPr>
            </w:pPr>
            <w:r w:rsidRPr="0042371E">
              <w:rPr>
                <w:rFonts w:ascii="Calibri" w:hAnsi="Calibri" w:cs="Calibri"/>
                <w:sz w:val="20"/>
                <w:szCs w:val="20"/>
              </w:rPr>
              <w:t>Almaguer</w:t>
            </w:r>
            <w:r>
              <w:rPr>
                <w:rFonts w:ascii="Calibri" w:hAnsi="Calibri" w:cs="Calibri"/>
                <w:sz w:val="20"/>
                <w:szCs w:val="20"/>
              </w:rPr>
              <w:t xml:space="preserve">, </w:t>
            </w:r>
            <w:r w:rsidRPr="0042371E">
              <w:rPr>
                <w:rFonts w:ascii="Calibri" w:hAnsi="Calibri" w:cs="Calibri"/>
                <w:sz w:val="20"/>
                <w:szCs w:val="20"/>
              </w:rPr>
              <w:t>Argelia</w:t>
            </w:r>
            <w:r>
              <w:rPr>
                <w:rFonts w:ascii="Calibri" w:hAnsi="Calibri" w:cs="Calibri"/>
                <w:sz w:val="20"/>
                <w:szCs w:val="20"/>
              </w:rPr>
              <w:t xml:space="preserve">, </w:t>
            </w:r>
            <w:r w:rsidRPr="0042371E">
              <w:rPr>
                <w:rFonts w:ascii="Calibri" w:hAnsi="Calibri" w:cs="Calibri"/>
                <w:sz w:val="20"/>
                <w:szCs w:val="20"/>
              </w:rPr>
              <w:t>Guachené</w:t>
            </w:r>
            <w:r>
              <w:rPr>
                <w:rFonts w:ascii="Calibri" w:hAnsi="Calibri" w:cs="Calibri"/>
                <w:sz w:val="20"/>
                <w:szCs w:val="20"/>
              </w:rPr>
              <w:t xml:space="preserve">, </w:t>
            </w:r>
            <w:r w:rsidRPr="0042371E">
              <w:rPr>
                <w:rFonts w:ascii="Calibri" w:hAnsi="Calibri" w:cs="Calibri"/>
                <w:sz w:val="20"/>
                <w:szCs w:val="20"/>
              </w:rPr>
              <w:t>Puerto Tejada</w:t>
            </w:r>
            <w:r>
              <w:rPr>
                <w:rFonts w:ascii="Calibri" w:hAnsi="Calibri" w:cs="Calibri"/>
                <w:sz w:val="20"/>
                <w:szCs w:val="20"/>
              </w:rPr>
              <w:t xml:space="preserve">, </w:t>
            </w:r>
            <w:r w:rsidRPr="0042371E">
              <w:rPr>
                <w:rFonts w:ascii="Calibri" w:hAnsi="Calibri" w:cs="Calibri"/>
                <w:sz w:val="20"/>
                <w:szCs w:val="20"/>
              </w:rPr>
              <w:t>San Sebastián</w:t>
            </w:r>
            <w:r>
              <w:rPr>
                <w:rFonts w:ascii="Calibri" w:hAnsi="Calibri" w:cs="Calibri"/>
                <w:sz w:val="20"/>
                <w:szCs w:val="20"/>
              </w:rPr>
              <w:t xml:space="preserve">, </w:t>
            </w:r>
            <w:r w:rsidRPr="0042371E">
              <w:rPr>
                <w:rFonts w:ascii="Calibri" w:hAnsi="Calibri" w:cs="Calibri"/>
                <w:sz w:val="20"/>
                <w:szCs w:val="20"/>
              </w:rPr>
              <w:t>Toribío</w:t>
            </w:r>
            <w:r>
              <w:rPr>
                <w:rFonts w:ascii="Calibri" w:hAnsi="Calibri" w:cs="Calibri"/>
                <w:sz w:val="20"/>
                <w:szCs w:val="20"/>
              </w:rPr>
              <w:t xml:space="preserve">, </w:t>
            </w:r>
            <w:r w:rsidRPr="0042371E">
              <w:rPr>
                <w:rFonts w:ascii="Calibri" w:hAnsi="Calibri" w:cs="Calibri"/>
                <w:sz w:val="20"/>
                <w:szCs w:val="20"/>
              </w:rPr>
              <w:t>Totoró</w:t>
            </w:r>
          </w:p>
          <w:p w14:paraId="019F688B" w14:textId="77777777" w:rsidR="00EE6153" w:rsidRPr="0042371E" w:rsidRDefault="00EE6153" w:rsidP="003D2DCD">
            <w:pPr>
              <w:spacing w:after="0" w:line="240" w:lineRule="auto"/>
              <w:rPr>
                <w:rFonts w:ascii="Calibri" w:hAnsi="Calibri" w:cs="Calibri"/>
                <w:sz w:val="20"/>
                <w:szCs w:val="20"/>
              </w:rPr>
            </w:pPr>
          </w:p>
          <w:p w14:paraId="5B7A5AD6" w14:textId="77777777" w:rsidR="00EE6153" w:rsidRPr="00B6674B" w:rsidRDefault="00EE6153" w:rsidP="003D2DCD">
            <w:pPr>
              <w:spacing w:after="0" w:line="240" w:lineRule="auto"/>
              <w:rPr>
                <w:rFonts w:ascii="Calibri" w:hAnsi="Calibri" w:cs="Calibri"/>
                <w:sz w:val="20"/>
                <w:szCs w:val="20"/>
              </w:rPr>
            </w:pPr>
            <w:r w:rsidRPr="0042371E">
              <w:rPr>
                <w:rFonts w:ascii="Calibri" w:hAnsi="Calibri" w:cs="Calibri"/>
                <w:sz w:val="20"/>
                <w:szCs w:val="20"/>
              </w:rPr>
              <w:t>Corinto</w:t>
            </w:r>
            <w:r>
              <w:rPr>
                <w:rFonts w:ascii="Calibri" w:hAnsi="Calibri" w:cs="Calibri"/>
                <w:sz w:val="20"/>
                <w:szCs w:val="20"/>
              </w:rPr>
              <w:t xml:space="preserve">, </w:t>
            </w:r>
            <w:r w:rsidRPr="0042371E">
              <w:rPr>
                <w:rFonts w:ascii="Calibri" w:hAnsi="Calibri" w:cs="Calibri"/>
                <w:sz w:val="20"/>
                <w:szCs w:val="20"/>
              </w:rPr>
              <w:t>Florencia</w:t>
            </w:r>
            <w:r>
              <w:rPr>
                <w:rFonts w:ascii="Calibri" w:hAnsi="Calibri" w:cs="Calibri"/>
                <w:sz w:val="20"/>
                <w:szCs w:val="20"/>
              </w:rPr>
              <w:t xml:space="preserve">, </w:t>
            </w:r>
            <w:r w:rsidRPr="0042371E">
              <w:rPr>
                <w:rFonts w:ascii="Calibri" w:hAnsi="Calibri" w:cs="Calibri"/>
                <w:sz w:val="20"/>
                <w:szCs w:val="20"/>
              </w:rPr>
              <w:t>Guapi</w:t>
            </w:r>
            <w:r>
              <w:rPr>
                <w:rFonts w:ascii="Calibri" w:hAnsi="Calibri" w:cs="Calibri"/>
                <w:sz w:val="20"/>
                <w:szCs w:val="20"/>
              </w:rPr>
              <w:t xml:space="preserve">, </w:t>
            </w:r>
            <w:r w:rsidRPr="0042371E">
              <w:rPr>
                <w:rFonts w:ascii="Calibri" w:hAnsi="Calibri" w:cs="Calibri"/>
                <w:sz w:val="20"/>
                <w:szCs w:val="20"/>
              </w:rPr>
              <w:t>Jambaló</w:t>
            </w:r>
            <w:r>
              <w:rPr>
                <w:rFonts w:ascii="Calibri" w:hAnsi="Calibri" w:cs="Calibri"/>
                <w:sz w:val="20"/>
                <w:szCs w:val="20"/>
              </w:rPr>
              <w:t xml:space="preserve">, </w:t>
            </w:r>
            <w:r w:rsidRPr="0042371E">
              <w:rPr>
                <w:rFonts w:ascii="Calibri" w:hAnsi="Calibri" w:cs="Calibri"/>
                <w:sz w:val="20"/>
                <w:szCs w:val="20"/>
              </w:rPr>
              <w:t>La Vega</w:t>
            </w:r>
            <w:r>
              <w:rPr>
                <w:rFonts w:ascii="Calibri" w:hAnsi="Calibri" w:cs="Calibri"/>
                <w:sz w:val="20"/>
                <w:szCs w:val="20"/>
              </w:rPr>
              <w:t xml:space="preserve">, </w:t>
            </w:r>
            <w:r w:rsidRPr="0042371E">
              <w:rPr>
                <w:rFonts w:ascii="Calibri" w:hAnsi="Calibri" w:cs="Calibri"/>
                <w:sz w:val="20"/>
                <w:szCs w:val="20"/>
              </w:rPr>
              <w:t>López</w:t>
            </w:r>
            <w:r>
              <w:rPr>
                <w:rFonts w:ascii="Calibri" w:hAnsi="Calibri" w:cs="Calibri"/>
                <w:sz w:val="20"/>
                <w:szCs w:val="20"/>
              </w:rPr>
              <w:t xml:space="preserve">, </w:t>
            </w:r>
            <w:r w:rsidRPr="0042371E">
              <w:rPr>
                <w:rFonts w:ascii="Calibri" w:hAnsi="Calibri" w:cs="Calibri"/>
                <w:sz w:val="20"/>
                <w:szCs w:val="20"/>
              </w:rPr>
              <w:t>Padilla</w:t>
            </w:r>
            <w:r>
              <w:rPr>
                <w:rFonts w:ascii="Calibri" w:hAnsi="Calibri" w:cs="Calibri"/>
                <w:sz w:val="20"/>
                <w:szCs w:val="20"/>
              </w:rPr>
              <w:t xml:space="preserve">, </w:t>
            </w:r>
            <w:r w:rsidRPr="0042371E">
              <w:rPr>
                <w:rFonts w:ascii="Calibri" w:hAnsi="Calibri" w:cs="Calibri"/>
                <w:sz w:val="20"/>
                <w:szCs w:val="20"/>
              </w:rPr>
              <w:t>Piamonte</w:t>
            </w:r>
            <w:r>
              <w:rPr>
                <w:rFonts w:ascii="Calibri" w:hAnsi="Calibri" w:cs="Calibri"/>
                <w:sz w:val="20"/>
                <w:szCs w:val="20"/>
              </w:rPr>
              <w:t xml:space="preserve">, </w:t>
            </w:r>
            <w:r w:rsidRPr="0042371E">
              <w:rPr>
                <w:rFonts w:ascii="Calibri" w:hAnsi="Calibri" w:cs="Calibri"/>
                <w:sz w:val="20"/>
                <w:szCs w:val="20"/>
              </w:rPr>
              <w:t>Santa Rosa</w:t>
            </w:r>
            <w:r>
              <w:rPr>
                <w:rFonts w:ascii="Calibri" w:hAnsi="Calibri" w:cs="Calibri"/>
                <w:sz w:val="20"/>
                <w:szCs w:val="20"/>
              </w:rPr>
              <w:t xml:space="preserve">, </w:t>
            </w:r>
            <w:r w:rsidRPr="0042371E">
              <w:rPr>
                <w:rFonts w:ascii="Calibri" w:hAnsi="Calibri" w:cs="Calibri"/>
                <w:sz w:val="20"/>
                <w:szCs w:val="20"/>
              </w:rPr>
              <w:t>Sucr</w:t>
            </w:r>
            <w:r>
              <w:rPr>
                <w:rFonts w:ascii="Calibri" w:hAnsi="Calibri" w:cs="Calibri"/>
                <w:sz w:val="20"/>
                <w:szCs w:val="20"/>
              </w:rPr>
              <w:t xml:space="preserve">e, </w:t>
            </w:r>
            <w:r w:rsidRPr="0042371E">
              <w:rPr>
                <w:rFonts w:ascii="Calibri" w:hAnsi="Calibri" w:cs="Calibri"/>
                <w:sz w:val="20"/>
                <w:szCs w:val="20"/>
              </w:rPr>
              <w:t>Timbiquí</w:t>
            </w:r>
          </w:p>
        </w:tc>
        <w:tc>
          <w:tcPr>
            <w:tcW w:w="1689" w:type="dxa"/>
          </w:tcPr>
          <w:p w14:paraId="7FFBA260" w14:textId="77777777" w:rsidR="00EE6153" w:rsidRDefault="00EE6153" w:rsidP="003D2DCD">
            <w:pPr>
              <w:spacing w:after="0" w:line="240" w:lineRule="auto"/>
              <w:rPr>
                <w:rFonts w:ascii="Calibri" w:hAnsi="Calibri" w:cs="Calibri"/>
                <w:sz w:val="20"/>
                <w:szCs w:val="20"/>
              </w:rPr>
            </w:pPr>
            <w:r>
              <w:rPr>
                <w:rFonts w:ascii="Calibri" w:hAnsi="Calibri" w:cs="Calibri"/>
                <w:sz w:val="20"/>
                <w:szCs w:val="20"/>
              </w:rPr>
              <w:t>1 caso cada uno</w:t>
            </w:r>
          </w:p>
          <w:p w14:paraId="739131FC" w14:textId="77777777" w:rsidR="00EE6153" w:rsidRDefault="00EE6153" w:rsidP="003D2DCD">
            <w:pPr>
              <w:spacing w:after="0" w:line="240" w:lineRule="auto"/>
              <w:rPr>
                <w:rFonts w:ascii="Calibri" w:hAnsi="Calibri" w:cs="Calibri"/>
                <w:sz w:val="20"/>
                <w:szCs w:val="20"/>
              </w:rPr>
            </w:pPr>
          </w:p>
          <w:p w14:paraId="24378D28" w14:textId="77777777" w:rsidR="00EE6153" w:rsidRDefault="00EE6153" w:rsidP="003D2DCD">
            <w:pPr>
              <w:spacing w:after="0" w:line="240" w:lineRule="auto"/>
              <w:rPr>
                <w:rFonts w:ascii="Calibri" w:hAnsi="Calibri" w:cs="Calibri"/>
                <w:sz w:val="20"/>
                <w:szCs w:val="20"/>
              </w:rPr>
            </w:pPr>
          </w:p>
          <w:p w14:paraId="022EEDB5" w14:textId="77777777" w:rsidR="00EE6153" w:rsidRPr="001E6D8C" w:rsidRDefault="00EE6153" w:rsidP="003D2DCD">
            <w:pPr>
              <w:spacing w:after="0" w:line="240" w:lineRule="auto"/>
              <w:rPr>
                <w:rFonts w:ascii="Calibri" w:hAnsi="Calibri" w:cs="Calibri"/>
                <w:sz w:val="20"/>
                <w:szCs w:val="20"/>
              </w:rPr>
            </w:pPr>
            <w:r>
              <w:rPr>
                <w:rFonts w:ascii="Calibri" w:hAnsi="Calibri" w:cs="Calibri"/>
                <w:sz w:val="20"/>
                <w:szCs w:val="20"/>
              </w:rPr>
              <w:t>0 casos cada uno</w:t>
            </w:r>
          </w:p>
        </w:tc>
      </w:tr>
    </w:tbl>
    <w:p w14:paraId="12906F83" w14:textId="77777777" w:rsidR="00EE6153" w:rsidRDefault="00EE6153" w:rsidP="00EE6153">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4A12C0F1" w14:textId="2B114786" w:rsidR="00EE6153" w:rsidRPr="0074532E" w:rsidRDefault="00EE6153" w:rsidP="0074532E">
      <w:pPr>
        <w:pStyle w:val="Prrafodelista"/>
        <w:numPr>
          <w:ilvl w:val="1"/>
          <w:numId w:val="5"/>
        </w:numPr>
        <w:spacing w:after="0"/>
        <w:jc w:val="both"/>
        <w:rPr>
          <w:rFonts w:ascii="Calibri" w:hAnsi="Calibri" w:cs="Calibri"/>
        </w:rPr>
      </w:pPr>
      <w:r w:rsidRPr="0074532E">
        <w:rPr>
          <w:rFonts w:ascii="Calibri" w:hAnsi="Calibri" w:cs="Calibri"/>
        </w:rPr>
        <w:lastRenderedPageBreak/>
        <w:t>LESIONES POR ACCIDENTES DE TRÁNSITO</w:t>
      </w:r>
    </w:p>
    <w:p w14:paraId="4C80BAE9" w14:textId="77777777" w:rsidR="00EE6153" w:rsidRDefault="00EE6153" w:rsidP="00EE6153">
      <w:pPr>
        <w:spacing w:after="0" w:line="240" w:lineRule="auto"/>
        <w:jc w:val="both"/>
        <w:rPr>
          <w:rFonts w:ascii="Calibri" w:hAnsi="Calibri" w:cs="Calibri"/>
          <w:sz w:val="24"/>
          <w:szCs w:val="24"/>
        </w:rPr>
      </w:pPr>
    </w:p>
    <w:p w14:paraId="018F62ED" w14:textId="1C27A070" w:rsidR="00EE6153" w:rsidRPr="00D87CBB" w:rsidRDefault="00EE6153" w:rsidP="00EE6153">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2</w:t>
      </w:r>
      <w:r w:rsidR="0074532E">
        <w:rPr>
          <w:rFonts w:ascii="Calibri" w:hAnsi="Calibri" w:cs="Calibri"/>
          <w:b/>
          <w:bCs/>
          <w:sz w:val="24"/>
          <w:szCs w:val="24"/>
        </w:rPr>
        <w:t>1</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 lesiones por accidente de tránsito </w:t>
      </w:r>
      <w:r w:rsidRPr="00D87CBB">
        <w:rPr>
          <w:rFonts w:ascii="Calibri" w:hAnsi="Calibri" w:cs="Calibri"/>
          <w:i/>
          <w:iCs/>
          <w:sz w:val="24"/>
          <w:szCs w:val="24"/>
        </w:rPr>
        <w:t>en el Cauca, años 2021 a 2024</w:t>
      </w:r>
    </w:p>
    <w:p w14:paraId="74D2CF3F"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54361A1B" wp14:editId="3A947133">
            <wp:extent cx="4572635" cy="928370"/>
            <wp:effectExtent l="0" t="0" r="0" b="5080"/>
            <wp:docPr id="180716328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t="29508"/>
                    <a:stretch>
                      <a:fillRect/>
                    </a:stretch>
                  </pic:blipFill>
                  <pic:spPr bwMode="auto">
                    <a:xfrm>
                      <a:off x="0" y="0"/>
                      <a:ext cx="4572635" cy="928370"/>
                    </a:xfrm>
                    <a:prstGeom prst="rect">
                      <a:avLst/>
                    </a:prstGeom>
                    <a:noFill/>
                    <a:ln>
                      <a:noFill/>
                    </a:ln>
                    <a:extLst>
                      <a:ext uri="{53640926-AAD7-44D8-BBD7-CCE9431645EC}">
                        <a14:shadowObscured xmlns:a14="http://schemas.microsoft.com/office/drawing/2010/main"/>
                      </a:ext>
                    </a:extLst>
                  </pic:spPr>
                </pic:pic>
              </a:graphicData>
            </a:graphic>
          </wp:inline>
        </w:drawing>
      </w:r>
    </w:p>
    <w:p w14:paraId="5665AA15" w14:textId="77777777" w:rsidR="00EE6153" w:rsidRDefault="00EE6153" w:rsidP="00EE6153">
      <w:pPr>
        <w:spacing w:after="0" w:line="240" w:lineRule="auto"/>
        <w:jc w:val="both"/>
        <w:rPr>
          <w:rFonts w:ascii="Calibri" w:hAnsi="Calibri" w:cs="Calibri"/>
          <w:sz w:val="24"/>
          <w:szCs w:val="24"/>
        </w:rPr>
      </w:pPr>
    </w:p>
    <w:p w14:paraId="153AD94C" w14:textId="116AE910" w:rsidR="00EE6153" w:rsidRPr="009C3846" w:rsidRDefault="00EE6153" w:rsidP="00EE6153">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2</w:t>
      </w:r>
      <w:r w:rsidR="0074532E">
        <w:rPr>
          <w:rFonts w:ascii="Calibri" w:hAnsi="Calibri" w:cs="Calibri"/>
          <w:b/>
          <w:bCs/>
          <w:sz w:val="24"/>
          <w:szCs w:val="24"/>
        </w:rPr>
        <w:t>2</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 lesiones por accidentes de tránsito</w:t>
      </w:r>
      <w:r w:rsidRPr="009C3846">
        <w:rPr>
          <w:rFonts w:ascii="Calibri" w:hAnsi="Calibri" w:cs="Calibri"/>
          <w:i/>
          <w:iCs/>
          <w:sz w:val="24"/>
          <w:szCs w:val="24"/>
        </w:rPr>
        <w:t>, año 2024</w:t>
      </w:r>
    </w:p>
    <w:p w14:paraId="0DAF0125"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BC780E0" wp14:editId="5FA7F8ED">
            <wp:extent cx="5349240" cy="4999976"/>
            <wp:effectExtent l="0" t="0" r="3810" b="0"/>
            <wp:docPr id="16782167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l="4420"/>
                    <a:stretch>
                      <a:fillRect/>
                    </a:stretch>
                  </pic:blipFill>
                  <pic:spPr bwMode="auto">
                    <a:xfrm>
                      <a:off x="0" y="0"/>
                      <a:ext cx="5364991" cy="5014699"/>
                    </a:xfrm>
                    <a:prstGeom prst="rect">
                      <a:avLst/>
                    </a:prstGeom>
                    <a:noFill/>
                    <a:ln>
                      <a:noFill/>
                    </a:ln>
                    <a:extLst>
                      <a:ext uri="{53640926-AAD7-44D8-BBD7-CCE9431645EC}">
                        <a14:shadowObscured xmlns:a14="http://schemas.microsoft.com/office/drawing/2010/main"/>
                      </a:ext>
                    </a:extLst>
                  </pic:spPr>
                </pic:pic>
              </a:graphicData>
            </a:graphic>
          </wp:inline>
        </w:drawing>
      </w:r>
    </w:p>
    <w:p w14:paraId="0DCB9554" w14:textId="77777777" w:rsidR="00EE6153" w:rsidRDefault="00EE6153" w:rsidP="00EE6153">
      <w:pPr>
        <w:spacing w:after="0" w:line="240" w:lineRule="auto"/>
        <w:jc w:val="center"/>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410"/>
        <w:gridCol w:w="1276"/>
        <w:gridCol w:w="3685"/>
        <w:gridCol w:w="1689"/>
      </w:tblGrid>
      <w:tr w:rsidR="00EE6153" w:rsidRPr="001E6D8C" w14:paraId="116C4D5A" w14:textId="77777777" w:rsidTr="003D2DCD">
        <w:tc>
          <w:tcPr>
            <w:tcW w:w="3686" w:type="dxa"/>
            <w:gridSpan w:val="2"/>
          </w:tcPr>
          <w:p w14:paraId="562C636C"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374" w:type="dxa"/>
            <w:gridSpan w:val="2"/>
          </w:tcPr>
          <w:p w14:paraId="7FEF1101"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EE6153" w:rsidRPr="001E6D8C" w14:paraId="351914F3" w14:textId="77777777" w:rsidTr="003D2DCD">
        <w:tc>
          <w:tcPr>
            <w:tcW w:w="2410" w:type="dxa"/>
            <w:vAlign w:val="center"/>
          </w:tcPr>
          <w:p w14:paraId="02E01E16" w14:textId="77777777" w:rsidR="00EE6153" w:rsidRPr="00723C7F" w:rsidRDefault="00EE6153" w:rsidP="003D2DCD">
            <w:pPr>
              <w:spacing w:after="0" w:line="240" w:lineRule="auto"/>
              <w:rPr>
                <w:rFonts w:ascii="Calibri" w:hAnsi="Calibri" w:cs="Calibri"/>
                <w:sz w:val="20"/>
                <w:szCs w:val="20"/>
              </w:rPr>
            </w:pPr>
            <w:r w:rsidRPr="00723C7F">
              <w:rPr>
                <w:rFonts w:ascii="Calibri" w:hAnsi="Calibri" w:cs="Calibri"/>
                <w:sz w:val="20"/>
                <w:szCs w:val="20"/>
              </w:rPr>
              <w:t>Popayán</w:t>
            </w:r>
          </w:p>
          <w:p w14:paraId="6AEEE1CB" w14:textId="77777777" w:rsidR="00EE6153" w:rsidRPr="00723C7F" w:rsidRDefault="00EE6153" w:rsidP="003D2DCD">
            <w:pPr>
              <w:spacing w:after="0" w:line="240" w:lineRule="auto"/>
              <w:rPr>
                <w:rFonts w:ascii="Calibri" w:hAnsi="Calibri" w:cs="Calibri"/>
                <w:sz w:val="20"/>
                <w:szCs w:val="20"/>
              </w:rPr>
            </w:pPr>
            <w:r w:rsidRPr="00723C7F">
              <w:rPr>
                <w:rFonts w:ascii="Calibri" w:hAnsi="Calibri" w:cs="Calibri"/>
                <w:sz w:val="20"/>
                <w:szCs w:val="20"/>
              </w:rPr>
              <w:t>Santander de Quilicha</w:t>
            </w:r>
            <w:r>
              <w:rPr>
                <w:rFonts w:ascii="Calibri" w:hAnsi="Calibri" w:cs="Calibri"/>
                <w:sz w:val="20"/>
                <w:szCs w:val="20"/>
              </w:rPr>
              <w:t>o</w:t>
            </w:r>
          </w:p>
          <w:p w14:paraId="6959249A" w14:textId="77777777" w:rsidR="00EE6153" w:rsidRPr="00723C7F" w:rsidRDefault="00EE6153" w:rsidP="003D2DCD">
            <w:pPr>
              <w:spacing w:after="0" w:line="240" w:lineRule="auto"/>
              <w:rPr>
                <w:rFonts w:ascii="Calibri" w:hAnsi="Calibri" w:cs="Calibri"/>
                <w:sz w:val="20"/>
                <w:szCs w:val="20"/>
              </w:rPr>
            </w:pPr>
            <w:r w:rsidRPr="00723C7F">
              <w:rPr>
                <w:rFonts w:ascii="Calibri" w:hAnsi="Calibri" w:cs="Calibri"/>
                <w:sz w:val="20"/>
                <w:szCs w:val="20"/>
              </w:rPr>
              <w:t>Timbío</w:t>
            </w:r>
          </w:p>
          <w:p w14:paraId="1BDE2275" w14:textId="77777777" w:rsidR="00EE6153" w:rsidRPr="001E6D8C" w:rsidRDefault="00EE6153" w:rsidP="003D2DCD">
            <w:pPr>
              <w:spacing w:after="0" w:line="240" w:lineRule="auto"/>
              <w:rPr>
                <w:rFonts w:ascii="Calibri" w:hAnsi="Calibri" w:cs="Calibri"/>
                <w:sz w:val="20"/>
                <w:szCs w:val="20"/>
              </w:rPr>
            </w:pPr>
            <w:r w:rsidRPr="00723C7F">
              <w:rPr>
                <w:rFonts w:ascii="Calibri" w:hAnsi="Calibri" w:cs="Calibri"/>
                <w:sz w:val="20"/>
                <w:szCs w:val="20"/>
              </w:rPr>
              <w:t>Villa Rica</w:t>
            </w:r>
          </w:p>
        </w:tc>
        <w:tc>
          <w:tcPr>
            <w:tcW w:w="1276" w:type="dxa"/>
            <w:vAlign w:val="center"/>
          </w:tcPr>
          <w:p w14:paraId="33DC954E"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416 casos</w:t>
            </w:r>
          </w:p>
          <w:p w14:paraId="3058B105"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135 casos</w:t>
            </w:r>
          </w:p>
          <w:p w14:paraId="558BE4EE"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56 casos</w:t>
            </w:r>
          </w:p>
          <w:p w14:paraId="72DA6FAD" w14:textId="77777777" w:rsidR="00EE6153" w:rsidRPr="001E6D8C" w:rsidRDefault="00EE6153" w:rsidP="003D2DCD">
            <w:pPr>
              <w:spacing w:after="0" w:line="240" w:lineRule="auto"/>
              <w:jc w:val="right"/>
              <w:rPr>
                <w:rFonts w:ascii="Calibri" w:hAnsi="Calibri" w:cs="Calibri"/>
                <w:sz w:val="20"/>
                <w:szCs w:val="20"/>
              </w:rPr>
            </w:pPr>
            <w:r>
              <w:rPr>
                <w:rFonts w:ascii="Calibri" w:hAnsi="Calibri" w:cs="Calibri"/>
                <w:sz w:val="20"/>
                <w:szCs w:val="20"/>
              </w:rPr>
              <w:t>55 casos</w:t>
            </w:r>
          </w:p>
        </w:tc>
        <w:tc>
          <w:tcPr>
            <w:tcW w:w="3685" w:type="dxa"/>
          </w:tcPr>
          <w:p w14:paraId="40FB2B4C" w14:textId="77777777" w:rsidR="00EE6153" w:rsidRDefault="00EE6153" w:rsidP="003D2DCD">
            <w:pPr>
              <w:spacing w:after="0" w:line="240" w:lineRule="auto"/>
              <w:rPr>
                <w:rFonts w:ascii="Calibri" w:hAnsi="Calibri" w:cs="Calibri"/>
                <w:sz w:val="20"/>
                <w:szCs w:val="20"/>
              </w:rPr>
            </w:pPr>
            <w:r w:rsidRPr="00181BD9">
              <w:rPr>
                <w:rFonts w:ascii="Calibri" w:hAnsi="Calibri" w:cs="Calibri"/>
                <w:sz w:val="20"/>
                <w:szCs w:val="20"/>
              </w:rPr>
              <w:t>Balboa</w:t>
            </w:r>
            <w:r>
              <w:rPr>
                <w:rFonts w:ascii="Calibri" w:hAnsi="Calibri" w:cs="Calibri"/>
                <w:sz w:val="20"/>
                <w:szCs w:val="20"/>
              </w:rPr>
              <w:t xml:space="preserve">, </w:t>
            </w:r>
            <w:r w:rsidRPr="00181BD9">
              <w:rPr>
                <w:rFonts w:ascii="Calibri" w:hAnsi="Calibri" w:cs="Calibri"/>
                <w:sz w:val="20"/>
                <w:szCs w:val="20"/>
              </w:rPr>
              <w:t>Corinto</w:t>
            </w:r>
            <w:r>
              <w:rPr>
                <w:rFonts w:ascii="Calibri" w:hAnsi="Calibri" w:cs="Calibri"/>
                <w:sz w:val="20"/>
                <w:szCs w:val="20"/>
              </w:rPr>
              <w:t xml:space="preserve">, </w:t>
            </w:r>
            <w:r w:rsidRPr="00181BD9">
              <w:rPr>
                <w:rFonts w:ascii="Calibri" w:hAnsi="Calibri" w:cs="Calibri"/>
                <w:sz w:val="20"/>
                <w:szCs w:val="20"/>
              </w:rPr>
              <w:t>Guapi</w:t>
            </w:r>
            <w:r>
              <w:rPr>
                <w:rFonts w:ascii="Calibri" w:hAnsi="Calibri" w:cs="Calibri"/>
                <w:sz w:val="20"/>
                <w:szCs w:val="20"/>
              </w:rPr>
              <w:t xml:space="preserve">, </w:t>
            </w:r>
            <w:r w:rsidRPr="00181BD9">
              <w:rPr>
                <w:rFonts w:ascii="Calibri" w:hAnsi="Calibri" w:cs="Calibri"/>
                <w:sz w:val="20"/>
                <w:szCs w:val="20"/>
              </w:rPr>
              <w:t>Sucre</w:t>
            </w:r>
          </w:p>
          <w:p w14:paraId="7EB8C85D" w14:textId="77777777" w:rsidR="00EE6153" w:rsidRDefault="00EE6153" w:rsidP="003D2DCD">
            <w:pPr>
              <w:spacing w:after="0" w:line="240" w:lineRule="auto"/>
              <w:rPr>
                <w:rFonts w:ascii="Calibri" w:hAnsi="Calibri" w:cs="Calibri"/>
                <w:sz w:val="20"/>
                <w:szCs w:val="20"/>
              </w:rPr>
            </w:pPr>
          </w:p>
          <w:p w14:paraId="11EB9C1D" w14:textId="77777777" w:rsidR="00EE6153" w:rsidRPr="00B6674B" w:rsidRDefault="00EE6153" w:rsidP="003D2DCD">
            <w:pPr>
              <w:spacing w:after="0" w:line="240" w:lineRule="auto"/>
              <w:rPr>
                <w:rFonts w:ascii="Calibri" w:hAnsi="Calibri" w:cs="Calibri"/>
                <w:sz w:val="20"/>
                <w:szCs w:val="20"/>
              </w:rPr>
            </w:pPr>
            <w:r w:rsidRPr="00181BD9">
              <w:rPr>
                <w:rFonts w:ascii="Calibri" w:hAnsi="Calibri" w:cs="Calibri"/>
                <w:sz w:val="20"/>
                <w:szCs w:val="20"/>
              </w:rPr>
              <w:t>Argelia</w:t>
            </w:r>
            <w:r>
              <w:rPr>
                <w:rFonts w:ascii="Calibri" w:hAnsi="Calibri" w:cs="Calibri"/>
                <w:sz w:val="20"/>
                <w:szCs w:val="20"/>
              </w:rPr>
              <w:t xml:space="preserve">, </w:t>
            </w:r>
            <w:r w:rsidRPr="00181BD9">
              <w:rPr>
                <w:rFonts w:ascii="Calibri" w:hAnsi="Calibri" w:cs="Calibri"/>
                <w:sz w:val="20"/>
                <w:szCs w:val="20"/>
              </w:rPr>
              <w:t>Florencia</w:t>
            </w:r>
            <w:r>
              <w:rPr>
                <w:rFonts w:ascii="Calibri" w:hAnsi="Calibri" w:cs="Calibri"/>
                <w:sz w:val="20"/>
                <w:szCs w:val="20"/>
              </w:rPr>
              <w:t xml:space="preserve">, </w:t>
            </w:r>
            <w:r w:rsidRPr="00181BD9">
              <w:rPr>
                <w:rFonts w:ascii="Calibri" w:hAnsi="Calibri" w:cs="Calibri"/>
                <w:sz w:val="20"/>
                <w:szCs w:val="20"/>
              </w:rPr>
              <w:t>Jambaló</w:t>
            </w:r>
            <w:r>
              <w:rPr>
                <w:rFonts w:ascii="Calibri" w:hAnsi="Calibri" w:cs="Calibri"/>
                <w:sz w:val="20"/>
                <w:szCs w:val="20"/>
              </w:rPr>
              <w:t xml:space="preserve">, </w:t>
            </w:r>
            <w:r w:rsidRPr="00181BD9">
              <w:rPr>
                <w:rFonts w:ascii="Calibri" w:hAnsi="Calibri" w:cs="Calibri"/>
                <w:sz w:val="20"/>
                <w:szCs w:val="20"/>
              </w:rPr>
              <w:t>La Vega</w:t>
            </w:r>
            <w:r>
              <w:rPr>
                <w:rFonts w:ascii="Calibri" w:hAnsi="Calibri" w:cs="Calibri"/>
                <w:sz w:val="20"/>
                <w:szCs w:val="20"/>
              </w:rPr>
              <w:t xml:space="preserve">, </w:t>
            </w:r>
            <w:r w:rsidRPr="00181BD9">
              <w:rPr>
                <w:rFonts w:ascii="Calibri" w:hAnsi="Calibri" w:cs="Calibri"/>
                <w:sz w:val="20"/>
                <w:szCs w:val="20"/>
              </w:rPr>
              <w:t>López</w:t>
            </w:r>
            <w:r>
              <w:rPr>
                <w:rFonts w:ascii="Calibri" w:hAnsi="Calibri" w:cs="Calibri"/>
                <w:sz w:val="20"/>
                <w:szCs w:val="20"/>
              </w:rPr>
              <w:t xml:space="preserve">, </w:t>
            </w:r>
            <w:r w:rsidRPr="00181BD9">
              <w:rPr>
                <w:rFonts w:ascii="Calibri" w:hAnsi="Calibri" w:cs="Calibri"/>
                <w:sz w:val="20"/>
                <w:szCs w:val="20"/>
              </w:rPr>
              <w:t>Padilla</w:t>
            </w:r>
            <w:r>
              <w:rPr>
                <w:rFonts w:ascii="Calibri" w:hAnsi="Calibri" w:cs="Calibri"/>
                <w:sz w:val="20"/>
                <w:szCs w:val="20"/>
              </w:rPr>
              <w:t xml:space="preserve">, </w:t>
            </w:r>
            <w:r w:rsidRPr="00181BD9">
              <w:rPr>
                <w:rFonts w:ascii="Calibri" w:hAnsi="Calibri" w:cs="Calibri"/>
                <w:sz w:val="20"/>
                <w:szCs w:val="20"/>
              </w:rPr>
              <w:t>Páez</w:t>
            </w:r>
            <w:r>
              <w:rPr>
                <w:rFonts w:ascii="Calibri" w:hAnsi="Calibri" w:cs="Calibri"/>
                <w:sz w:val="20"/>
                <w:szCs w:val="20"/>
              </w:rPr>
              <w:t xml:space="preserve">, </w:t>
            </w:r>
            <w:r w:rsidRPr="00181BD9">
              <w:rPr>
                <w:rFonts w:ascii="Calibri" w:hAnsi="Calibri" w:cs="Calibri"/>
                <w:sz w:val="20"/>
                <w:szCs w:val="20"/>
              </w:rPr>
              <w:t>Piamonte</w:t>
            </w:r>
            <w:r>
              <w:rPr>
                <w:rFonts w:ascii="Calibri" w:hAnsi="Calibri" w:cs="Calibri"/>
                <w:sz w:val="20"/>
                <w:szCs w:val="20"/>
              </w:rPr>
              <w:t xml:space="preserve">, </w:t>
            </w:r>
            <w:r w:rsidRPr="00181BD9">
              <w:rPr>
                <w:rFonts w:ascii="Calibri" w:hAnsi="Calibri" w:cs="Calibri"/>
                <w:sz w:val="20"/>
                <w:szCs w:val="20"/>
              </w:rPr>
              <w:t>San Sebastián</w:t>
            </w:r>
            <w:r>
              <w:rPr>
                <w:rFonts w:ascii="Calibri" w:hAnsi="Calibri" w:cs="Calibri"/>
                <w:sz w:val="20"/>
                <w:szCs w:val="20"/>
              </w:rPr>
              <w:t xml:space="preserve">, </w:t>
            </w:r>
            <w:r w:rsidRPr="00181BD9">
              <w:rPr>
                <w:rFonts w:ascii="Calibri" w:hAnsi="Calibri" w:cs="Calibri"/>
                <w:sz w:val="20"/>
                <w:szCs w:val="20"/>
              </w:rPr>
              <w:t>Timbiquí</w:t>
            </w:r>
            <w:r>
              <w:rPr>
                <w:rFonts w:ascii="Calibri" w:hAnsi="Calibri" w:cs="Calibri"/>
                <w:sz w:val="20"/>
                <w:szCs w:val="20"/>
              </w:rPr>
              <w:t xml:space="preserve">, </w:t>
            </w:r>
            <w:r w:rsidRPr="00181BD9">
              <w:rPr>
                <w:rFonts w:ascii="Calibri" w:hAnsi="Calibri" w:cs="Calibri"/>
                <w:sz w:val="20"/>
                <w:szCs w:val="20"/>
              </w:rPr>
              <w:t>Toribío</w:t>
            </w:r>
          </w:p>
        </w:tc>
        <w:tc>
          <w:tcPr>
            <w:tcW w:w="1689" w:type="dxa"/>
          </w:tcPr>
          <w:p w14:paraId="16D0AF9F"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1 caso</w:t>
            </w:r>
          </w:p>
          <w:p w14:paraId="5EEE2B3F" w14:textId="77777777" w:rsidR="00EE6153" w:rsidRDefault="00EE6153" w:rsidP="003D2DCD">
            <w:pPr>
              <w:spacing w:after="0" w:line="240" w:lineRule="auto"/>
              <w:jc w:val="right"/>
              <w:rPr>
                <w:rFonts w:ascii="Calibri" w:hAnsi="Calibri" w:cs="Calibri"/>
                <w:sz w:val="20"/>
                <w:szCs w:val="20"/>
              </w:rPr>
            </w:pPr>
          </w:p>
          <w:p w14:paraId="71FDEA79" w14:textId="77777777" w:rsidR="00EE6153" w:rsidRPr="001E6D8C" w:rsidRDefault="00EE6153" w:rsidP="003D2DCD">
            <w:pPr>
              <w:spacing w:after="0" w:line="240" w:lineRule="auto"/>
              <w:jc w:val="right"/>
              <w:rPr>
                <w:rFonts w:ascii="Calibri" w:hAnsi="Calibri" w:cs="Calibri"/>
                <w:sz w:val="20"/>
                <w:szCs w:val="20"/>
              </w:rPr>
            </w:pPr>
            <w:r>
              <w:rPr>
                <w:rFonts w:ascii="Calibri" w:hAnsi="Calibri" w:cs="Calibri"/>
                <w:sz w:val="20"/>
                <w:szCs w:val="20"/>
              </w:rPr>
              <w:t>0 casos cada uno</w:t>
            </w:r>
          </w:p>
        </w:tc>
      </w:tr>
    </w:tbl>
    <w:p w14:paraId="1E4584D2" w14:textId="77777777" w:rsidR="00EE6153" w:rsidRDefault="00EE6153" w:rsidP="00EE6153">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6C053E42" w14:textId="4EF3A831" w:rsidR="00EE6153" w:rsidRPr="009E4EBE" w:rsidRDefault="00EE6153" w:rsidP="0074532E">
      <w:pPr>
        <w:pStyle w:val="Prrafodelista"/>
        <w:numPr>
          <w:ilvl w:val="1"/>
          <w:numId w:val="5"/>
        </w:numPr>
        <w:spacing w:after="0"/>
        <w:jc w:val="both"/>
        <w:rPr>
          <w:rFonts w:ascii="Calibri" w:hAnsi="Calibri" w:cs="Calibri"/>
        </w:rPr>
      </w:pPr>
      <w:r>
        <w:rPr>
          <w:rFonts w:ascii="Calibri" w:hAnsi="Calibri" w:cs="Calibri"/>
        </w:rPr>
        <w:lastRenderedPageBreak/>
        <w:t>LESIONES PERSONALES</w:t>
      </w:r>
    </w:p>
    <w:p w14:paraId="20325F3E" w14:textId="77777777" w:rsidR="00EE6153" w:rsidRDefault="00EE6153" w:rsidP="00EE6153">
      <w:pPr>
        <w:spacing w:after="0" w:line="240" w:lineRule="auto"/>
        <w:jc w:val="both"/>
        <w:rPr>
          <w:rFonts w:ascii="Calibri" w:hAnsi="Calibri" w:cs="Calibri"/>
          <w:sz w:val="24"/>
          <w:szCs w:val="24"/>
        </w:rPr>
      </w:pPr>
    </w:p>
    <w:p w14:paraId="477C8B57" w14:textId="1BE2BFEB" w:rsidR="00EE6153" w:rsidRPr="00D87CBB" w:rsidRDefault="00EE6153" w:rsidP="00EE6153">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2</w:t>
      </w:r>
      <w:r w:rsidR="0074532E">
        <w:rPr>
          <w:rFonts w:ascii="Calibri" w:hAnsi="Calibri" w:cs="Calibri"/>
          <w:b/>
          <w:bCs/>
          <w:sz w:val="24"/>
          <w:szCs w:val="24"/>
        </w:rPr>
        <w:t>3</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 lesiones personales </w:t>
      </w:r>
      <w:r w:rsidRPr="00D87CBB">
        <w:rPr>
          <w:rFonts w:ascii="Calibri" w:hAnsi="Calibri" w:cs="Calibri"/>
          <w:i/>
          <w:iCs/>
          <w:sz w:val="24"/>
          <w:szCs w:val="24"/>
        </w:rPr>
        <w:t>en el Cauca, años 2021 a 2024</w:t>
      </w:r>
    </w:p>
    <w:p w14:paraId="0FFA5CD4"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4A057723" wp14:editId="4EB847CA">
            <wp:extent cx="4572635" cy="1042670"/>
            <wp:effectExtent l="0" t="0" r="0" b="5080"/>
            <wp:docPr id="12737557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a:extLst>
                        <a:ext uri="{28A0092B-C50C-407E-A947-70E740481C1C}">
                          <a14:useLocalDpi xmlns:a14="http://schemas.microsoft.com/office/drawing/2010/main" val="0"/>
                        </a:ext>
                      </a:extLst>
                    </a:blip>
                    <a:srcRect t="20829"/>
                    <a:stretch>
                      <a:fillRect/>
                    </a:stretch>
                  </pic:blipFill>
                  <pic:spPr bwMode="auto">
                    <a:xfrm>
                      <a:off x="0" y="0"/>
                      <a:ext cx="4572635" cy="1042670"/>
                    </a:xfrm>
                    <a:prstGeom prst="rect">
                      <a:avLst/>
                    </a:prstGeom>
                    <a:noFill/>
                    <a:ln>
                      <a:noFill/>
                    </a:ln>
                    <a:extLst>
                      <a:ext uri="{53640926-AAD7-44D8-BBD7-CCE9431645EC}">
                        <a14:shadowObscured xmlns:a14="http://schemas.microsoft.com/office/drawing/2010/main"/>
                      </a:ext>
                    </a:extLst>
                  </pic:spPr>
                </pic:pic>
              </a:graphicData>
            </a:graphic>
          </wp:inline>
        </w:drawing>
      </w:r>
    </w:p>
    <w:p w14:paraId="12C7EACA" w14:textId="77777777" w:rsidR="00EE6153" w:rsidRDefault="00EE6153" w:rsidP="00EE6153">
      <w:pPr>
        <w:spacing w:after="0" w:line="240" w:lineRule="auto"/>
        <w:jc w:val="both"/>
        <w:rPr>
          <w:rFonts w:ascii="Calibri" w:hAnsi="Calibri" w:cs="Calibri"/>
          <w:sz w:val="24"/>
          <w:szCs w:val="24"/>
        </w:rPr>
      </w:pPr>
    </w:p>
    <w:p w14:paraId="1A86FC96" w14:textId="6978602B" w:rsidR="00EE6153" w:rsidRPr="009C3846" w:rsidRDefault="00EE6153" w:rsidP="00EE6153">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2</w:t>
      </w:r>
      <w:r w:rsidR="0074532E">
        <w:rPr>
          <w:rFonts w:ascii="Calibri" w:hAnsi="Calibri" w:cs="Calibri"/>
          <w:b/>
          <w:bCs/>
          <w:sz w:val="24"/>
          <w:szCs w:val="24"/>
        </w:rPr>
        <w:t>4</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 lesiones personales</w:t>
      </w:r>
      <w:r w:rsidRPr="009C3846">
        <w:rPr>
          <w:rFonts w:ascii="Calibri" w:hAnsi="Calibri" w:cs="Calibri"/>
          <w:i/>
          <w:iCs/>
          <w:sz w:val="24"/>
          <w:szCs w:val="24"/>
        </w:rPr>
        <w:t>, año 2024</w:t>
      </w:r>
    </w:p>
    <w:p w14:paraId="4794B89E" w14:textId="77777777" w:rsidR="00EE6153" w:rsidRDefault="00EE6153" w:rsidP="00EE615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EA6F491" wp14:editId="36010C88">
            <wp:extent cx="5567582" cy="5151120"/>
            <wp:effectExtent l="0" t="0" r="0" b="0"/>
            <wp:docPr id="9370357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l="3335"/>
                    <a:stretch>
                      <a:fillRect/>
                    </a:stretch>
                  </pic:blipFill>
                  <pic:spPr bwMode="auto">
                    <a:xfrm>
                      <a:off x="0" y="0"/>
                      <a:ext cx="5575991" cy="5158900"/>
                    </a:xfrm>
                    <a:prstGeom prst="rect">
                      <a:avLst/>
                    </a:prstGeom>
                    <a:noFill/>
                    <a:ln>
                      <a:noFill/>
                    </a:ln>
                    <a:extLst>
                      <a:ext uri="{53640926-AAD7-44D8-BBD7-CCE9431645EC}">
                        <a14:shadowObscured xmlns:a14="http://schemas.microsoft.com/office/drawing/2010/main"/>
                      </a:ext>
                    </a:extLst>
                  </pic:spPr>
                </pic:pic>
              </a:graphicData>
            </a:graphic>
          </wp:inline>
        </w:drawing>
      </w:r>
    </w:p>
    <w:p w14:paraId="2F7B7318" w14:textId="77777777" w:rsidR="00EE6153" w:rsidRDefault="00EE6153" w:rsidP="00EE6153">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552"/>
        <w:gridCol w:w="1843"/>
        <w:gridCol w:w="2835"/>
        <w:gridCol w:w="1830"/>
      </w:tblGrid>
      <w:tr w:rsidR="00EE6153" w:rsidRPr="001E6D8C" w14:paraId="6B43C586" w14:textId="77777777" w:rsidTr="003D2DCD">
        <w:tc>
          <w:tcPr>
            <w:tcW w:w="4395" w:type="dxa"/>
            <w:gridSpan w:val="2"/>
          </w:tcPr>
          <w:p w14:paraId="2DFB3690"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65" w:type="dxa"/>
            <w:gridSpan w:val="2"/>
          </w:tcPr>
          <w:p w14:paraId="1968F9CC" w14:textId="77777777" w:rsidR="00EE6153" w:rsidRPr="001E6D8C" w:rsidRDefault="00EE6153" w:rsidP="003D2DCD">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EE6153" w:rsidRPr="001E6D8C" w14:paraId="20A7C0CD" w14:textId="77777777" w:rsidTr="003D2DCD">
        <w:tc>
          <w:tcPr>
            <w:tcW w:w="2552" w:type="dxa"/>
            <w:vAlign w:val="center"/>
          </w:tcPr>
          <w:p w14:paraId="21FD8B49" w14:textId="77777777" w:rsidR="00EE6153" w:rsidRPr="00355783" w:rsidRDefault="00EE6153" w:rsidP="003D2DCD">
            <w:pPr>
              <w:spacing w:after="0" w:line="240" w:lineRule="auto"/>
              <w:rPr>
                <w:rFonts w:ascii="Calibri" w:hAnsi="Calibri" w:cs="Calibri"/>
                <w:sz w:val="20"/>
                <w:szCs w:val="20"/>
              </w:rPr>
            </w:pPr>
            <w:r w:rsidRPr="00355783">
              <w:rPr>
                <w:rFonts w:ascii="Calibri" w:hAnsi="Calibri" w:cs="Calibri"/>
                <w:sz w:val="20"/>
                <w:szCs w:val="20"/>
              </w:rPr>
              <w:t>Popayán</w:t>
            </w:r>
          </w:p>
          <w:p w14:paraId="16D52EB0" w14:textId="77777777" w:rsidR="00EE6153" w:rsidRPr="00355783" w:rsidRDefault="00EE6153" w:rsidP="003D2DCD">
            <w:pPr>
              <w:spacing w:after="0" w:line="240" w:lineRule="auto"/>
              <w:rPr>
                <w:rFonts w:ascii="Calibri" w:hAnsi="Calibri" w:cs="Calibri"/>
                <w:sz w:val="20"/>
                <w:szCs w:val="20"/>
              </w:rPr>
            </w:pPr>
            <w:r w:rsidRPr="00355783">
              <w:rPr>
                <w:rFonts w:ascii="Calibri" w:hAnsi="Calibri" w:cs="Calibri"/>
                <w:sz w:val="20"/>
                <w:szCs w:val="20"/>
              </w:rPr>
              <w:t>Santander de Quilichao</w:t>
            </w:r>
          </w:p>
          <w:p w14:paraId="0B6CCE23" w14:textId="77777777" w:rsidR="00EE6153" w:rsidRPr="00355783" w:rsidRDefault="00EE6153" w:rsidP="003D2DCD">
            <w:pPr>
              <w:spacing w:after="0" w:line="240" w:lineRule="auto"/>
              <w:rPr>
                <w:rFonts w:ascii="Calibri" w:hAnsi="Calibri" w:cs="Calibri"/>
                <w:sz w:val="20"/>
                <w:szCs w:val="20"/>
              </w:rPr>
            </w:pPr>
            <w:r w:rsidRPr="00355783">
              <w:rPr>
                <w:rFonts w:ascii="Calibri" w:hAnsi="Calibri" w:cs="Calibri"/>
                <w:sz w:val="20"/>
                <w:szCs w:val="20"/>
              </w:rPr>
              <w:t>Puerto Tejada</w:t>
            </w:r>
          </w:p>
          <w:p w14:paraId="682CD108" w14:textId="77777777" w:rsidR="00EE6153" w:rsidRPr="001E6D8C" w:rsidRDefault="00EE6153" w:rsidP="003D2DCD">
            <w:pPr>
              <w:spacing w:after="0" w:line="240" w:lineRule="auto"/>
              <w:rPr>
                <w:rFonts w:ascii="Calibri" w:hAnsi="Calibri" w:cs="Calibri"/>
                <w:sz w:val="20"/>
                <w:szCs w:val="20"/>
              </w:rPr>
            </w:pPr>
            <w:r w:rsidRPr="00355783">
              <w:rPr>
                <w:rFonts w:ascii="Calibri" w:hAnsi="Calibri" w:cs="Calibri"/>
                <w:sz w:val="20"/>
                <w:szCs w:val="20"/>
              </w:rPr>
              <w:t>Piendamó-Tunia</w:t>
            </w:r>
          </w:p>
        </w:tc>
        <w:tc>
          <w:tcPr>
            <w:tcW w:w="1843" w:type="dxa"/>
            <w:vAlign w:val="center"/>
          </w:tcPr>
          <w:p w14:paraId="1A5C0237"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1.027 casos</w:t>
            </w:r>
          </w:p>
          <w:p w14:paraId="56CDB772"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204 casos</w:t>
            </w:r>
          </w:p>
          <w:p w14:paraId="2D03647C"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144 casos</w:t>
            </w:r>
          </w:p>
          <w:p w14:paraId="7632BB3D" w14:textId="77777777" w:rsidR="00EE6153" w:rsidRPr="001E6D8C" w:rsidRDefault="00EE6153" w:rsidP="003D2DCD">
            <w:pPr>
              <w:spacing w:after="0" w:line="240" w:lineRule="auto"/>
              <w:jc w:val="right"/>
              <w:rPr>
                <w:rFonts w:ascii="Calibri" w:hAnsi="Calibri" w:cs="Calibri"/>
                <w:sz w:val="20"/>
                <w:szCs w:val="20"/>
              </w:rPr>
            </w:pPr>
            <w:r>
              <w:rPr>
                <w:rFonts w:ascii="Calibri" w:hAnsi="Calibri" w:cs="Calibri"/>
                <w:sz w:val="20"/>
                <w:szCs w:val="20"/>
              </w:rPr>
              <w:t>92 casos</w:t>
            </w:r>
          </w:p>
        </w:tc>
        <w:tc>
          <w:tcPr>
            <w:tcW w:w="2835" w:type="dxa"/>
          </w:tcPr>
          <w:p w14:paraId="13461D55" w14:textId="77777777" w:rsidR="00EE6153" w:rsidRPr="000C0A68" w:rsidRDefault="00EE6153" w:rsidP="003D2DCD">
            <w:pPr>
              <w:spacing w:after="0" w:line="240" w:lineRule="auto"/>
              <w:rPr>
                <w:rFonts w:ascii="Calibri" w:hAnsi="Calibri" w:cs="Calibri"/>
                <w:sz w:val="20"/>
                <w:szCs w:val="20"/>
              </w:rPr>
            </w:pPr>
            <w:r w:rsidRPr="000C0A68">
              <w:rPr>
                <w:rFonts w:ascii="Calibri" w:hAnsi="Calibri" w:cs="Calibri"/>
                <w:sz w:val="20"/>
                <w:szCs w:val="20"/>
              </w:rPr>
              <w:t>Florencia</w:t>
            </w:r>
          </w:p>
          <w:p w14:paraId="03DFF743" w14:textId="77777777" w:rsidR="00EE6153" w:rsidRPr="000C0A68" w:rsidRDefault="00EE6153" w:rsidP="003D2DCD">
            <w:pPr>
              <w:spacing w:after="0" w:line="240" w:lineRule="auto"/>
              <w:rPr>
                <w:rFonts w:ascii="Calibri" w:hAnsi="Calibri" w:cs="Calibri"/>
                <w:sz w:val="20"/>
                <w:szCs w:val="20"/>
              </w:rPr>
            </w:pPr>
            <w:r w:rsidRPr="000C0A68">
              <w:rPr>
                <w:rFonts w:ascii="Calibri" w:hAnsi="Calibri" w:cs="Calibri"/>
                <w:sz w:val="20"/>
                <w:szCs w:val="20"/>
              </w:rPr>
              <w:t>Buenos Aires</w:t>
            </w:r>
            <w:r>
              <w:rPr>
                <w:rFonts w:ascii="Calibri" w:hAnsi="Calibri" w:cs="Calibri"/>
                <w:sz w:val="20"/>
                <w:szCs w:val="20"/>
              </w:rPr>
              <w:t xml:space="preserve"> y </w:t>
            </w:r>
            <w:r w:rsidRPr="000C0A68">
              <w:rPr>
                <w:rFonts w:ascii="Calibri" w:hAnsi="Calibri" w:cs="Calibri"/>
                <w:sz w:val="20"/>
                <w:szCs w:val="20"/>
              </w:rPr>
              <w:t>Santa Rosa</w:t>
            </w:r>
          </w:p>
          <w:p w14:paraId="421D6D5A" w14:textId="77777777" w:rsidR="00EE6153" w:rsidRPr="000C0A68" w:rsidRDefault="00EE6153" w:rsidP="003D2DCD">
            <w:pPr>
              <w:spacing w:after="0" w:line="240" w:lineRule="auto"/>
              <w:rPr>
                <w:rFonts w:ascii="Calibri" w:hAnsi="Calibri" w:cs="Calibri"/>
                <w:sz w:val="20"/>
                <w:szCs w:val="20"/>
              </w:rPr>
            </w:pPr>
            <w:r w:rsidRPr="000C0A68">
              <w:rPr>
                <w:rFonts w:ascii="Calibri" w:hAnsi="Calibri" w:cs="Calibri"/>
                <w:sz w:val="20"/>
                <w:szCs w:val="20"/>
              </w:rPr>
              <w:t>Jambaló</w:t>
            </w:r>
            <w:r>
              <w:rPr>
                <w:rFonts w:ascii="Calibri" w:hAnsi="Calibri" w:cs="Calibri"/>
                <w:sz w:val="20"/>
                <w:szCs w:val="20"/>
              </w:rPr>
              <w:t xml:space="preserve"> y </w:t>
            </w:r>
            <w:r w:rsidRPr="000C0A68">
              <w:rPr>
                <w:rFonts w:ascii="Calibri" w:hAnsi="Calibri" w:cs="Calibri"/>
                <w:sz w:val="20"/>
                <w:szCs w:val="20"/>
              </w:rPr>
              <w:t>Sucre</w:t>
            </w:r>
          </w:p>
          <w:p w14:paraId="7DF8EF62" w14:textId="77777777" w:rsidR="00EE6153" w:rsidRPr="000C0A68" w:rsidRDefault="00EE6153" w:rsidP="003D2DCD">
            <w:pPr>
              <w:spacing w:after="0" w:line="240" w:lineRule="auto"/>
              <w:rPr>
                <w:rFonts w:ascii="Calibri" w:hAnsi="Calibri" w:cs="Calibri"/>
                <w:sz w:val="20"/>
                <w:szCs w:val="20"/>
              </w:rPr>
            </w:pPr>
            <w:r w:rsidRPr="000C0A68">
              <w:rPr>
                <w:rFonts w:ascii="Calibri" w:hAnsi="Calibri" w:cs="Calibri"/>
                <w:sz w:val="20"/>
                <w:szCs w:val="20"/>
              </w:rPr>
              <w:t>López</w:t>
            </w:r>
          </w:p>
          <w:p w14:paraId="52046CB3" w14:textId="77777777" w:rsidR="00EE6153" w:rsidRPr="00B6674B" w:rsidRDefault="00EE6153" w:rsidP="003D2DCD">
            <w:pPr>
              <w:spacing w:after="0" w:line="240" w:lineRule="auto"/>
              <w:rPr>
                <w:rFonts w:ascii="Calibri" w:hAnsi="Calibri" w:cs="Calibri"/>
                <w:sz w:val="20"/>
                <w:szCs w:val="20"/>
              </w:rPr>
            </w:pPr>
            <w:r w:rsidRPr="000C0A68">
              <w:rPr>
                <w:rFonts w:ascii="Calibri" w:hAnsi="Calibri" w:cs="Calibri"/>
                <w:sz w:val="20"/>
                <w:szCs w:val="20"/>
              </w:rPr>
              <w:t>San Sebastián</w:t>
            </w:r>
          </w:p>
        </w:tc>
        <w:tc>
          <w:tcPr>
            <w:tcW w:w="1830" w:type="dxa"/>
          </w:tcPr>
          <w:p w14:paraId="0ECAF0AA"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5 casos</w:t>
            </w:r>
          </w:p>
          <w:p w14:paraId="1A7F50DF"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4 casos cada uno</w:t>
            </w:r>
          </w:p>
          <w:p w14:paraId="214E4DCF"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3 casos cada uno</w:t>
            </w:r>
          </w:p>
          <w:p w14:paraId="540BCD06" w14:textId="77777777" w:rsidR="00EE6153" w:rsidRDefault="00EE6153" w:rsidP="003D2DCD">
            <w:pPr>
              <w:spacing w:after="0" w:line="240" w:lineRule="auto"/>
              <w:jc w:val="right"/>
              <w:rPr>
                <w:rFonts w:ascii="Calibri" w:hAnsi="Calibri" w:cs="Calibri"/>
                <w:sz w:val="20"/>
                <w:szCs w:val="20"/>
              </w:rPr>
            </w:pPr>
            <w:r>
              <w:rPr>
                <w:rFonts w:ascii="Calibri" w:hAnsi="Calibri" w:cs="Calibri"/>
                <w:sz w:val="20"/>
                <w:szCs w:val="20"/>
              </w:rPr>
              <w:t>2 casos</w:t>
            </w:r>
          </w:p>
          <w:p w14:paraId="63C53C50" w14:textId="77777777" w:rsidR="00EE6153" w:rsidRPr="001E6D8C" w:rsidRDefault="00EE6153" w:rsidP="003D2DCD">
            <w:pPr>
              <w:spacing w:after="0" w:line="240" w:lineRule="auto"/>
              <w:jc w:val="right"/>
              <w:rPr>
                <w:rFonts w:ascii="Calibri" w:hAnsi="Calibri" w:cs="Calibri"/>
                <w:sz w:val="20"/>
                <w:szCs w:val="20"/>
              </w:rPr>
            </w:pPr>
            <w:r>
              <w:rPr>
                <w:rFonts w:ascii="Calibri" w:hAnsi="Calibri" w:cs="Calibri"/>
                <w:sz w:val="20"/>
                <w:szCs w:val="20"/>
              </w:rPr>
              <w:t>0 casos</w:t>
            </w:r>
          </w:p>
        </w:tc>
      </w:tr>
    </w:tbl>
    <w:p w14:paraId="5E9C35FD" w14:textId="77777777" w:rsidR="00EE6153" w:rsidRDefault="00EE6153" w:rsidP="00EE6153">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293F40E8" w14:textId="47ED7D46" w:rsidR="00F63427" w:rsidRPr="00F63427" w:rsidRDefault="00F63427" w:rsidP="00F63427">
      <w:pPr>
        <w:pStyle w:val="Prrafodelista"/>
        <w:numPr>
          <w:ilvl w:val="0"/>
          <w:numId w:val="5"/>
        </w:numPr>
        <w:spacing w:after="0"/>
        <w:jc w:val="center"/>
        <w:rPr>
          <w:rFonts w:ascii="Calibri" w:hAnsi="Calibri" w:cs="Calibri"/>
          <w:bCs/>
        </w:rPr>
      </w:pPr>
      <w:r w:rsidRPr="00F63427">
        <w:rPr>
          <w:rFonts w:ascii="Calibri" w:hAnsi="Calibri" w:cs="Calibri"/>
          <w:bCs/>
        </w:rPr>
        <w:lastRenderedPageBreak/>
        <w:t>DELITOS CONTRA LA LIBERTAD, INTEGRIDAD Y FORMACIÓN SEXUALES</w:t>
      </w:r>
    </w:p>
    <w:p w14:paraId="19A44B9A" w14:textId="77777777" w:rsidR="00F63427" w:rsidRPr="00F63427" w:rsidRDefault="00F63427" w:rsidP="00F63427">
      <w:pPr>
        <w:spacing w:after="0"/>
        <w:jc w:val="both"/>
        <w:rPr>
          <w:rFonts w:ascii="Calibri" w:hAnsi="Calibri" w:cs="Calibri"/>
          <w:bCs/>
        </w:rPr>
      </w:pPr>
    </w:p>
    <w:p w14:paraId="1C529F12" w14:textId="7ACA15DA" w:rsidR="004D777E" w:rsidRPr="00F63427" w:rsidRDefault="003848E1" w:rsidP="00F63427">
      <w:pPr>
        <w:pStyle w:val="Prrafodelista"/>
        <w:numPr>
          <w:ilvl w:val="1"/>
          <w:numId w:val="5"/>
        </w:numPr>
        <w:spacing w:after="0"/>
        <w:jc w:val="both"/>
        <w:rPr>
          <w:rFonts w:ascii="Calibri" w:hAnsi="Calibri" w:cs="Calibri"/>
          <w:bCs/>
        </w:rPr>
      </w:pPr>
      <w:r w:rsidRPr="00F63427">
        <w:rPr>
          <w:rFonts w:ascii="Calibri" w:hAnsi="Calibri" w:cs="Calibri"/>
          <w:bCs/>
        </w:rPr>
        <w:t>DELITOS SEXUALES</w:t>
      </w:r>
    </w:p>
    <w:p w14:paraId="28AD3F6C" w14:textId="77777777" w:rsidR="004D777E" w:rsidRDefault="004D777E" w:rsidP="004D777E">
      <w:pPr>
        <w:spacing w:after="0" w:line="240" w:lineRule="auto"/>
        <w:jc w:val="both"/>
        <w:rPr>
          <w:rFonts w:ascii="Calibri" w:hAnsi="Calibri" w:cs="Calibri"/>
          <w:sz w:val="24"/>
          <w:szCs w:val="24"/>
        </w:rPr>
      </w:pPr>
    </w:p>
    <w:p w14:paraId="1966C976" w14:textId="2A28D4FD" w:rsidR="004D777E" w:rsidRPr="00D87CBB" w:rsidRDefault="004D777E" w:rsidP="004D777E">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sidR="00F63427">
        <w:rPr>
          <w:rFonts w:ascii="Calibri" w:hAnsi="Calibri" w:cs="Calibri"/>
          <w:b/>
          <w:bCs/>
          <w:sz w:val="24"/>
          <w:szCs w:val="24"/>
        </w:rPr>
        <w:t>2</w:t>
      </w:r>
      <w:r w:rsidR="003013D4">
        <w:rPr>
          <w:rFonts w:ascii="Calibri" w:hAnsi="Calibri" w:cs="Calibri"/>
          <w:b/>
          <w:bCs/>
          <w:sz w:val="24"/>
          <w:szCs w:val="24"/>
        </w:rPr>
        <w:t>5</w:t>
      </w:r>
      <w:r>
        <w:rPr>
          <w:rFonts w:ascii="Calibri" w:hAnsi="Calibri" w:cs="Calibri"/>
          <w:sz w:val="24"/>
          <w:szCs w:val="24"/>
        </w:rPr>
        <w:t xml:space="preserve">. </w:t>
      </w:r>
      <w:r w:rsidRPr="00D87CBB">
        <w:rPr>
          <w:rFonts w:ascii="Calibri" w:hAnsi="Calibri" w:cs="Calibri"/>
          <w:i/>
          <w:iCs/>
          <w:sz w:val="24"/>
          <w:szCs w:val="24"/>
        </w:rPr>
        <w:t>Comportamiento de</w:t>
      </w:r>
      <w:r>
        <w:rPr>
          <w:rFonts w:ascii="Calibri" w:hAnsi="Calibri" w:cs="Calibri"/>
          <w:i/>
          <w:iCs/>
          <w:sz w:val="24"/>
          <w:szCs w:val="24"/>
        </w:rPr>
        <w:t xml:space="preserve"> l</w:t>
      </w:r>
      <w:r w:rsidR="003848E1">
        <w:rPr>
          <w:rFonts w:ascii="Calibri" w:hAnsi="Calibri" w:cs="Calibri"/>
          <w:i/>
          <w:iCs/>
          <w:sz w:val="24"/>
          <w:szCs w:val="24"/>
        </w:rPr>
        <w:t xml:space="preserve">os delitos sexuales </w:t>
      </w:r>
      <w:r w:rsidRPr="00D87CBB">
        <w:rPr>
          <w:rFonts w:ascii="Calibri" w:hAnsi="Calibri" w:cs="Calibri"/>
          <w:i/>
          <w:iCs/>
          <w:sz w:val="24"/>
          <w:szCs w:val="24"/>
        </w:rPr>
        <w:t>en el Cauca, años 2021 a 2024</w:t>
      </w:r>
    </w:p>
    <w:p w14:paraId="174B6253" w14:textId="08599074" w:rsidR="004D777E" w:rsidRDefault="003848E1" w:rsidP="004D777E">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7A51C67C" wp14:editId="271AE6B5">
            <wp:extent cx="4297680" cy="1246154"/>
            <wp:effectExtent l="0" t="0" r="7620" b="0"/>
            <wp:docPr id="15723799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22322"/>
                    <a:stretch>
                      <a:fillRect/>
                    </a:stretch>
                  </pic:blipFill>
                  <pic:spPr bwMode="auto">
                    <a:xfrm>
                      <a:off x="0" y="0"/>
                      <a:ext cx="4311999" cy="1250306"/>
                    </a:xfrm>
                    <a:prstGeom prst="rect">
                      <a:avLst/>
                    </a:prstGeom>
                    <a:noFill/>
                    <a:ln>
                      <a:noFill/>
                    </a:ln>
                    <a:extLst>
                      <a:ext uri="{53640926-AAD7-44D8-BBD7-CCE9431645EC}">
                        <a14:shadowObscured xmlns:a14="http://schemas.microsoft.com/office/drawing/2010/main"/>
                      </a:ext>
                    </a:extLst>
                  </pic:spPr>
                </pic:pic>
              </a:graphicData>
            </a:graphic>
          </wp:inline>
        </w:drawing>
      </w:r>
    </w:p>
    <w:p w14:paraId="088DC22C" w14:textId="7B7FC439" w:rsidR="003848E1" w:rsidRPr="009C3846" w:rsidRDefault="003848E1" w:rsidP="003848E1">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sidR="00F63427">
        <w:rPr>
          <w:rFonts w:ascii="Calibri" w:hAnsi="Calibri" w:cs="Calibri"/>
          <w:b/>
          <w:bCs/>
          <w:sz w:val="24"/>
          <w:szCs w:val="24"/>
        </w:rPr>
        <w:t>2</w:t>
      </w:r>
      <w:r w:rsidR="008329F7">
        <w:rPr>
          <w:rFonts w:ascii="Calibri" w:hAnsi="Calibri" w:cs="Calibri"/>
          <w:b/>
          <w:bCs/>
          <w:sz w:val="24"/>
          <w:szCs w:val="24"/>
        </w:rPr>
        <w:t>6</w:t>
      </w:r>
      <w:r>
        <w:rPr>
          <w:rFonts w:ascii="Calibri" w:hAnsi="Calibri" w:cs="Calibri"/>
          <w:sz w:val="24"/>
          <w:szCs w:val="24"/>
        </w:rPr>
        <w:t xml:space="preserve">. </w:t>
      </w:r>
      <w:r w:rsidRPr="009C3846">
        <w:rPr>
          <w:rFonts w:ascii="Calibri" w:hAnsi="Calibri" w:cs="Calibri"/>
          <w:i/>
          <w:iCs/>
          <w:sz w:val="24"/>
          <w:szCs w:val="24"/>
        </w:rPr>
        <w:t>Distribución territorial de</w:t>
      </w:r>
      <w:r w:rsidR="008329F7">
        <w:rPr>
          <w:rFonts w:ascii="Calibri" w:hAnsi="Calibri" w:cs="Calibri"/>
          <w:i/>
          <w:iCs/>
          <w:sz w:val="24"/>
          <w:szCs w:val="24"/>
        </w:rPr>
        <w:t xml:space="preserve"> los </w:t>
      </w:r>
      <w:r>
        <w:rPr>
          <w:rFonts w:ascii="Calibri" w:hAnsi="Calibri" w:cs="Calibri"/>
          <w:i/>
          <w:iCs/>
          <w:sz w:val="24"/>
          <w:szCs w:val="24"/>
        </w:rPr>
        <w:t>delitos sexuales</w:t>
      </w:r>
      <w:r w:rsidRPr="009C3846">
        <w:rPr>
          <w:rFonts w:ascii="Calibri" w:hAnsi="Calibri" w:cs="Calibri"/>
          <w:i/>
          <w:iCs/>
          <w:sz w:val="24"/>
          <w:szCs w:val="24"/>
        </w:rPr>
        <w:t>, año 2024</w:t>
      </w:r>
    </w:p>
    <w:p w14:paraId="1BDA2E30" w14:textId="241EC572" w:rsidR="00264C62" w:rsidRDefault="007A6B88" w:rsidP="007A6B88">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179553EA" wp14:editId="2780D32C">
            <wp:extent cx="5442033" cy="4671060"/>
            <wp:effectExtent l="0" t="0" r="6350" b="0"/>
            <wp:docPr id="4162213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4026"/>
                    <a:stretch>
                      <a:fillRect/>
                    </a:stretch>
                  </pic:blipFill>
                  <pic:spPr bwMode="auto">
                    <a:xfrm>
                      <a:off x="0" y="0"/>
                      <a:ext cx="5457269" cy="4684138"/>
                    </a:xfrm>
                    <a:prstGeom prst="rect">
                      <a:avLst/>
                    </a:prstGeom>
                    <a:noFill/>
                    <a:ln>
                      <a:noFill/>
                    </a:ln>
                    <a:extLst>
                      <a:ext uri="{53640926-AAD7-44D8-BBD7-CCE9431645EC}">
                        <a14:shadowObscured xmlns:a14="http://schemas.microsoft.com/office/drawing/2010/main"/>
                      </a:ext>
                    </a:extLst>
                  </pic:spPr>
                </pic:pic>
              </a:graphicData>
            </a:graphic>
          </wp:inline>
        </w:drawing>
      </w:r>
    </w:p>
    <w:p w14:paraId="5165EBFC" w14:textId="77777777" w:rsidR="00DD1C2B" w:rsidRDefault="00DD1C2B" w:rsidP="00CA4CD9">
      <w:pPr>
        <w:spacing w:after="0" w:line="240" w:lineRule="auto"/>
        <w:jc w:val="both"/>
        <w:rPr>
          <w:rFonts w:ascii="Calibri" w:hAnsi="Calibri" w:cs="Calibr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835"/>
        <w:gridCol w:w="1568"/>
        <w:gridCol w:w="2968"/>
        <w:gridCol w:w="1689"/>
      </w:tblGrid>
      <w:tr w:rsidR="00643436" w:rsidRPr="001E6D8C" w14:paraId="2459F56D" w14:textId="77777777" w:rsidTr="00946F8B">
        <w:tc>
          <w:tcPr>
            <w:tcW w:w="4403" w:type="dxa"/>
            <w:gridSpan w:val="2"/>
          </w:tcPr>
          <w:p w14:paraId="457BB25E" w14:textId="77777777" w:rsidR="00643436" w:rsidRPr="001E6D8C" w:rsidRDefault="00643436"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657" w:type="dxa"/>
            <w:gridSpan w:val="2"/>
          </w:tcPr>
          <w:p w14:paraId="3576A9B9" w14:textId="77777777" w:rsidR="00643436" w:rsidRPr="001E6D8C" w:rsidRDefault="00643436"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643436" w:rsidRPr="001E6D8C" w14:paraId="13BDC2A2" w14:textId="77777777" w:rsidTr="00946F8B">
        <w:tc>
          <w:tcPr>
            <w:tcW w:w="2835" w:type="dxa"/>
            <w:vAlign w:val="center"/>
          </w:tcPr>
          <w:p w14:paraId="50FAADBF" w14:textId="77777777" w:rsidR="00643436" w:rsidRDefault="00ED47AD" w:rsidP="00C43F02">
            <w:pPr>
              <w:spacing w:after="0" w:line="240" w:lineRule="auto"/>
              <w:rPr>
                <w:rFonts w:ascii="Calibri" w:hAnsi="Calibri" w:cs="Calibri"/>
                <w:sz w:val="20"/>
                <w:szCs w:val="20"/>
              </w:rPr>
            </w:pPr>
            <w:r>
              <w:rPr>
                <w:rFonts w:ascii="Calibri" w:hAnsi="Calibri" w:cs="Calibri"/>
                <w:sz w:val="20"/>
                <w:szCs w:val="20"/>
              </w:rPr>
              <w:t>Popayán</w:t>
            </w:r>
          </w:p>
          <w:p w14:paraId="20EE5DE5" w14:textId="77777777" w:rsidR="00ED47AD" w:rsidRDefault="00ED47AD" w:rsidP="00C43F02">
            <w:pPr>
              <w:spacing w:after="0" w:line="240" w:lineRule="auto"/>
              <w:rPr>
                <w:rFonts w:ascii="Calibri" w:hAnsi="Calibri" w:cs="Calibri"/>
                <w:sz w:val="20"/>
                <w:szCs w:val="20"/>
              </w:rPr>
            </w:pPr>
            <w:r>
              <w:rPr>
                <w:rFonts w:ascii="Calibri" w:hAnsi="Calibri" w:cs="Calibri"/>
                <w:sz w:val="20"/>
                <w:szCs w:val="20"/>
              </w:rPr>
              <w:t>Santander de Quilichao</w:t>
            </w:r>
          </w:p>
          <w:p w14:paraId="01DB742E" w14:textId="77777777" w:rsidR="00ED47AD" w:rsidRDefault="00ED47AD" w:rsidP="00C43F02">
            <w:pPr>
              <w:spacing w:after="0" w:line="240" w:lineRule="auto"/>
              <w:rPr>
                <w:rFonts w:ascii="Calibri" w:hAnsi="Calibri" w:cs="Calibri"/>
                <w:sz w:val="20"/>
                <w:szCs w:val="20"/>
              </w:rPr>
            </w:pPr>
            <w:r>
              <w:rPr>
                <w:rFonts w:ascii="Calibri" w:hAnsi="Calibri" w:cs="Calibri"/>
                <w:sz w:val="20"/>
                <w:szCs w:val="20"/>
              </w:rPr>
              <w:t>Puerto Tejada</w:t>
            </w:r>
          </w:p>
          <w:p w14:paraId="6C8BBC02" w14:textId="1E996ADC" w:rsidR="00ED47AD" w:rsidRPr="001E6D8C" w:rsidRDefault="00ED47AD" w:rsidP="00ED47AD">
            <w:pPr>
              <w:spacing w:after="0" w:line="240" w:lineRule="auto"/>
              <w:rPr>
                <w:rFonts w:ascii="Calibri" w:hAnsi="Calibri" w:cs="Calibri"/>
                <w:sz w:val="20"/>
                <w:szCs w:val="20"/>
              </w:rPr>
            </w:pPr>
            <w:r>
              <w:rPr>
                <w:rFonts w:ascii="Calibri" w:hAnsi="Calibri" w:cs="Calibri"/>
                <w:sz w:val="20"/>
                <w:szCs w:val="20"/>
              </w:rPr>
              <w:t>Timbío</w:t>
            </w:r>
          </w:p>
        </w:tc>
        <w:tc>
          <w:tcPr>
            <w:tcW w:w="1568" w:type="dxa"/>
            <w:vAlign w:val="center"/>
          </w:tcPr>
          <w:p w14:paraId="2586868F" w14:textId="77777777" w:rsidR="00643436" w:rsidRDefault="00ED47AD" w:rsidP="00C43F02">
            <w:pPr>
              <w:spacing w:after="0" w:line="240" w:lineRule="auto"/>
              <w:rPr>
                <w:rFonts w:ascii="Calibri" w:hAnsi="Calibri" w:cs="Calibri"/>
                <w:sz w:val="20"/>
                <w:szCs w:val="20"/>
              </w:rPr>
            </w:pPr>
            <w:r>
              <w:rPr>
                <w:rFonts w:ascii="Calibri" w:hAnsi="Calibri" w:cs="Calibri"/>
                <w:sz w:val="20"/>
                <w:szCs w:val="20"/>
              </w:rPr>
              <w:t>249 casos</w:t>
            </w:r>
          </w:p>
          <w:p w14:paraId="008C0EB5" w14:textId="77777777" w:rsidR="00ED47AD" w:rsidRDefault="00ED47AD" w:rsidP="00C43F02">
            <w:pPr>
              <w:spacing w:after="0" w:line="240" w:lineRule="auto"/>
              <w:rPr>
                <w:rFonts w:ascii="Calibri" w:hAnsi="Calibri" w:cs="Calibri"/>
                <w:sz w:val="20"/>
                <w:szCs w:val="20"/>
              </w:rPr>
            </w:pPr>
            <w:r>
              <w:rPr>
                <w:rFonts w:ascii="Calibri" w:hAnsi="Calibri" w:cs="Calibri"/>
                <w:sz w:val="20"/>
                <w:szCs w:val="20"/>
              </w:rPr>
              <w:t>65 casos</w:t>
            </w:r>
          </w:p>
          <w:p w14:paraId="09FE34AC" w14:textId="77777777" w:rsidR="00ED47AD" w:rsidRDefault="00ED47AD" w:rsidP="00C43F02">
            <w:pPr>
              <w:spacing w:after="0" w:line="240" w:lineRule="auto"/>
              <w:rPr>
                <w:rFonts w:ascii="Calibri" w:hAnsi="Calibri" w:cs="Calibri"/>
                <w:sz w:val="20"/>
                <w:szCs w:val="20"/>
              </w:rPr>
            </w:pPr>
            <w:r>
              <w:rPr>
                <w:rFonts w:ascii="Calibri" w:hAnsi="Calibri" w:cs="Calibri"/>
                <w:sz w:val="20"/>
                <w:szCs w:val="20"/>
              </w:rPr>
              <w:t>30 casos</w:t>
            </w:r>
          </w:p>
          <w:p w14:paraId="7AC73A43" w14:textId="6C6CA240" w:rsidR="00ED47AD" w:rsidRPr="001E6D8C" w:rsidRDefault="00ED47AD" w:rsidP="00C43F02">
            <w:pPr>
              <w:spacing w:after="0" w:line="240" w:lineRule="auto"/>
              <w:rPr>
                <w:rFonts w:ascii="Calibri" w:hAnsi="Calibri" w:cs="Calibri"/>
                <w:sz w:val="20"/>
                <w:szCs w:val="20"/>
              </w:rPr>
            </w:pPr>
            <w:r>
              <w:rPr>
                <w:rFonts w:ascii="Calibri" w:hAnsi="Calibri" w:cs="Calibri"/>
                <w:sz w:val="20"/>
                <w:szCs w:val="20"/>
              </w:rPr>
              <w:t>30 casos</w:t>
            </w:r>
          </w:p>
        </w:tc>
        <w:tc>
          <w:tcPr>
            <w:tcW w:w="2968" w:type="dxa"/>
            <w:vAlign w:val="center"/>
          </w:tcPr>
          <w:p w14:paraId="4B1F7C0B" w14:textId="77777777" w:rsidR="00D37A2E" w:rsidRDefault="00CF0BA5" w:rsidP="00C43F02">
            <w:pPr>
              <w:spacing w:after="0" w:line="240" w:lineRule="auto"/>
              <w:rPr>
                <w:rFonts w:ascii="Calibri" w:hAnsi="Calibri" w:cs="Calibri"/>
                <w:sz w:val="20"/>
                <w:szCs w:val="20"/>
              </w:rPr>
            </w:pPr>
            <w:r>
              <w:rPr>
                <w:rFonts w:ascii="Calibri" w:hAnsi="Calibri" w:cs="Calibri"/>
                <w:sz w:val="20"/>
                <w:szCs w:val="20"/>
              </w:rPr>
              <w:t>Jambaló</w:t>
            </w:r>
          </w:p>
          <w:p w14:paraId="595AA1FD" w14:textId="77777777" w:rsidR="00D37A2E" w:rsidRDefault="00CF0BA5" w:rsidP="00C43F02">
            <w:pPr>
              <w:spacing w:after="0" w:line="240" w:lineRule="auto"/>
              <w:rPr>
                <w:rFonts w:ascii="Calibri" w:hAnsi="Calibri" w:cs="Calibri"/>
                <w:sz w:val="20"/>
                <w:szCs w:val="20"/>
              </w:rPr>
            </w:pPr>
            <w:r>
              <w:rPr>
                <w:rFonts w:ascii="Calibri" w:hAnsi="Calibri" w:cs="Calibri"/>
                <w:sz w:val="20"/>
                <w:szCs w:val="20"/>
              </w:rPr>
              <w:t>Padilla</w:t>
            </w:r>
          </w:p>
          <w:p w14:paraId="076162FB" w14:textId="77777777" w:rsidR="00D37A2E" w:rsidRDefault="00CF0BA5" w:rsidP="00C43F02">
            <w:pPr>
              <w:spacing w:after="0" w:line="240" w:lineRule="auto"/>
              <w:rPr>
                <w:rFonts w:ascii="Calibri" w:hAnsi="Calibri" w:cs="Calibri"/>
                <w:sz w:val="20"/>
                <w:szCs w:val="20"/>
              </w:rPr>
            </w:pPr>
            <w:r>
              <w:rPr>
                <w:rFonts w:ascii="Calibri" w:hAnsi="Calibri" w:cs="Calibri"/>
                <w:sz w:val="20"/>
                <w:szCs w:val="20"/>
              </w:rPr>
              <w:t>Puracé</w:t>
            </w:r>
          </w:p>
          <w:p w14:paraId="4D3084A7" w14:textId="45E1ED82" w:rsidR="00643436" w:rsidRDefault="00CF0BA5" w:rsidP="00C43F02">
            <w:pPr>
              <w:spacing w:after="0" w:line="240" w:lineRule="auto"/>
              <w:rPr>
                <w:rFonts w:ascii="Calibri" w:hAnsi="Calibri" w:cs="Calibri"/>
                <w:sz w:val="20"/>
                <w:szCs w:val="20"/>
              </w:rPr>
            </w:pPr>
            <w:r>
              <w:rPr>
                <w:rFonts w:ascii="Calibri" w:hAnsi="Calibri" w:cs="Calibri"/>
                <w:sz w:val="20"/>
                <w:szCs w:val="20"/>
              </w:rPr>
              <w:t>Totoró</w:t>
            </w:r>
          </w:p>
          <w:p w14:paraId="682B1855" w14:textId="77777777" w:rsidR="00CF0BA5" w:rsidRDefault="00CF0BA5" w:rsidP="00C43F02">
            <w:pPr>
              <w:spacing w:after="0" w:line="240" w:lineRule="auto"/>
              <w:rPr>
                <w:rFonts w:ascii="Calibri" w:hAnsi="Calibri" w:cs="Calibri"/>
                <w:sz w:val="20"/>
                <w:szCs w:val="20"/>
              </w:rPr>
            </w:pPr>
            <w:r>
              <w:rPr>
                <w:rFonts w:ascii="Calibri" w:hAnsi="Calibri" w:cs="Calibri"/>
                <w:sz w:val="20"/>
                <w:szCs w:val="20"/>
              </w:rPr>
              <w:t>Sotará</w:t>
            </w:r>
          </w:p>
          <w:p w14:paraId="0EC25E93" w14:textId="77609B0D" w:rsidR="00CF0BA5" w:rsidRPr="00B6674B" w:rsidRDefault="00CF0BA5" w:rsidP="00C43F02">
            <w:pPr>
              <w:spacing w:after="0" w:line="240" w:lineRule="auto"/>
              <w:rPr>
                <w:rFonts w:ascii="Calibri" w:hAnsi="Calibri" w:cs="Calibri"/>
                <w:sz w:val="20"/>
                <w:szCs w:val="20"/>
              </w:rPr>
            </w:pPr>
            <w:r>
              <w:rPr>
                <w:rFonts w:ascii="Calibri" w:hAnsi="Calibri" w:cs="Calibri"/>
                <w:sz w:val="20"/>
                <w:szCs w:val="20"/>
              </w:rPr>
              <w:t>Florencia, López y San Sebastián</w:t>
            </w:r>
          </w:p>
        </w:tc>
        <w:tc>
          <w:tcPr>
            <w:tcW w:w="1689" w:type="dxa"/>
            <w:vAlign w:val="center"/>
          </w:tcPr>
          <w:p w14:paraId="435B80FE" w14:textId="3E1EE6FD" w:rsidR="00643436" w:rsidRDefault="00CF0BA5" w:rsidP="00C43F02">
            <w:pPr>
              <w:spacing w:after="0" w:line="240" w:lineRule="auto"/>
              <w:rPr>
                <w:rFonts w:ascii="Calibri" w:hAnsi="Calibri" w:cs="Calibri"/>
                <w:sz w:val="20"/>
                <w:szCs w:val="20"/>
              </w:rPr>
            </w:pPr>
            <w:r>
              <w:rPr>
                <w:rFonts w:ascii="Calibri" w:hAnsi="Calibri" w:cs="Calibri"/>
                <w:sz w:val="20"/>
                <w:szCs w:val="20"/>
              </w:rPr>
              <w:t xml:space="preserve">3 casos </w:t>
            </w:r>
          </w:p>
          <w:p w14:paraId="34F64BEC" w14:textId="367C1DE7" w:rsidR="00D37A2E" w:rsidRDefault="00D37A2E" w:rsidP="00C43F02">
            <w:pPr>
              <w:spacing w:after="0" w:line="240" w:lineRule="auto"/>
              <w:rPr>
                <w:rFonts w:ascii="Calibri" w:hAnsi="Calibri" w:cs="Calibri"/>
                <w:sz w:val="20"/>
                <w:szCs w:val="20"/>
              </w:rPr>
            </w:pPr>
            <w:r>
              <w:rPr>
                <w:rFonts w:ascii="Calibri" w:hAnsi="Calibri" w:cs="Calibri"/>
                <w:sz w:val="20"/>
                <w:szCs w:val="20"/>
              </w:rPr>
              <w:t>3 casos</w:t>
            </w:r>
          </w:p>
          <w:p w14:paraId="0FCEC81B" w14:textId="0A5362A4" w:rsidR="00D37A2E" w:rsidRDefault="00D37A2E" w:rsidP="00C43F02">
            <w:pPr>
              <w:spacing w:after="0" w:line="240" w:lineRule="auto"/>
              <w:rPr>
                <w:rFonts w:ascii="Calibri" w:hAnsi="Calibri" w:cs="Calibri"/>
                <w:sz w:val="20"/>
                <w:szCs w:val="20"/>
              </w:rPr>
            </w:pPr>
            <w:r>
              <w:rPr>
                <w:rFonts w:ascii="Calibri" w:hAnsi="Calibri" w:cs="Calibri"/>
                <w:sz w:val="20"/>
                <w:szCs w:val="20"/>
              </w:rPr>
              <w:t>3 casos</w:t>
            </w:r>
          </w:p>
          <w:p w14:paraId="477D18B3" w14:textId="25AB86B7" w:rsidR="00D37A2E" w:rsidRDefault="00D37A2E" w:rsidP="00C43F02">
            <w:pPr>
              <w:spacing w:after="0" w:line="240" w:lineRule="auto"/>
              <w:rPr>
                <w:rFonts w:ascii="Calibri" w:hAnsi="Calibri" w:cs="Calibri"/>
                <w:sz w:val="20"/>
                <w:szCs w:val="20"/>
              </w:rPr>
            </w:pPr>
            <w:r>
              <w:rPr>
                <w:rFonts w:ascii="Calibri" w:hAnsi="Calibri" w:cs="Calibri"/>
                <w:sz w:val="20"/>
                <w:szCs w:val="20"/>
              </w:rPr>
              <w:t>3 casos</w:t>
            </w:r>
          </w:p>
          <w:p w14:paraId="5ACFE776" w14:textId="62328C8E" w:rsidR="00CF0BA5" w:rsidRDefault="00E847E0" w:rsidP="00C43F02">
            <w:pPr>
              <w:spacing w:after="0" w:line="240" w:lineRule="auto"/>
              <w:rPr>
                <w:rFonts w:ascii="Calibri" w:hAnsi="Calibri" w:cs="Calibri"/>
                <w:sz w:val="20"/>
                <w:szCs w:val="20"/>
              </w:rPr>
            </w:pPr>
            <w:r>
              <w:rPr>
                <w:rFonts w:ascii="Calibri" w:hAnsi="Calibri" w:cs="Calibri"/>
                <w:sz w:val="20"/>
                <w:szCs w:val="20"/>
              </w:rPr>
              <w:t>2</w:t>
            </w:r>
            <w:r w:rsidR="00CF0BA5">
              <w:rPr>
                <w:rFonts w:ascii="Calibri" w:hAnsi="Calibri" w:cs="Calibri"/>
                <w:sz w:val="20"/>
                <w:szCs w:val="20"/>
              </w:rPr>
              <w:t xml:space="preserve"> caso</w:t>
            </w:r>
            <w:r>
              <w:rPr>
                <w:rFonts w:ascii="Calibri" w:hAnsi="Calibri" w:cs="Calibri"/>
                <w:sz w:val="20"/>
                <w:szCs w:val="20"/>
              </w:rPr>
              <w:t>s</w:t>
            </w:r>
          </w:p>
          <w:p w14:paraId="58AD846A" w14:textId="06AB089A" w:rsidR="00CF0BA5" w:rsidRPr="001E6D8C" w:rsidRDefault="00E847E0" w:rsidP="00C43F02">
            <w:pPr>
              <w:spacing w:after="0" w:line="240" w:lineRule="auto"/>
              <w:rPr>
                <w:rFonts w:ascii="Calibri" w:hAnsi="Calibri" w:cs="Calibri"/>
                <w:sz w:val="20"/>
                <w:szCs w:val="20"/>
              </w:rPr>
            </w:pPr>
            <w:r>
              <w:rPr>
                <w:rFonts w:ascii="Calibri" w:hAnsi="Calibri" w:cs="Calibri"/>
                <w:sz w:val="20"/>
                <w:szCs w:val="20"/>
              </w:rPr>
              <w:t>1</w:t>
            </w:r>
            <w:r w:rsidR="00CF0BA5">
              <w:rPr>
                <w:rFonts w:ascii="Calibri" w:hAnsi="Calibri" w:cs="Calibri"/>
                <w:sz w:val="20"/>
                <w:szCs w:val="20"/>
              </w:rPr>
              <w:t xml:space="preserve"> caso cada uno</w:t>
            </w:r>
          </w:p>
        </w:tc>
      </w:tr>
    </w:tbl>
    <w:p w14:paraId="2BCBBD4A" w14:textId="27DDF242" w:rsidR="00A00FF4" w:rsidRDefault="00E847E0" w:rsidP="004A750D">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sidR="00582BBD">
        <w:rPr>
          <w:rFonts w:ascii="Calibri" w:hAnsi="Calibri" w:cs="Calibri"/>
          <w:sz w:val="20"/>
          <w:szCs w:val="20"/>
        </w:rPr>
        <w:t xml:space="preserve"> </w:t>
      </w:r>
      <w:r w:rsidR="00A00FF4">
        <w:rPr>
          <w:rFonts w:ascii="Calibri" w:hAnsi="Calibri" w:cs="Calibri"/>
          <w:sz w:val="24"/>
          <w:szCs w:val="24"/>
        </w:rPr>
        <w:br w:type="page"/>
      </w:r>
    </w:p>
    <w:p w14:paraId="1F2C413E" w14:textId="59E08A18" w:rsidR="00A95AA0" w:rsidRDefault="009101F4" w:rsidP="009101F4">
      <w:pPr>
        <w:pStyle w:val="Prrafodelista"/>
        <w:numPr>
          <w:ilvl w:val="0"/>
          <w:numId w:val="5"/>
        </w:numPr>
        <w:spacing w:after="0"/>
        <w:jc w:val="center"/>
        <w:rPr>
          <w:rFonts w:ascii="Calibri" w:hAnsi="Calibri" w:cs="Calibri"/>
        </w:rPr>
      </w:pPr>
      <w:r w:rsidRPr="00A95AA0">
        <w:rPr>
          <w:rFonts w:ascii="Calibri" w:hAnsi="Calibri" w:cs="Calibri"/>
        </w:rPr>
        <w:lastRenderedPageBreak/>
        <w:t>DELITOS CONTRA LA LIBERTAD INDIVIDUAL Y OTRAS GARANTÍAS CONSTITUCIONALES</w:t>
      </w:r>
    </w:p>
    <w:p w14:paraId="41F1D5CB" w14:textId="4CFFCB4D" w:rsidR="000024A5" w:rsidRPr="009101F4" w:rsidRDefault="009101F4" w:rsidP="009101F4">
      <w:pPr>
        <w:pStyle w:val="Prrafodelista"/>
        <w:numPr>
          <w:ilvl w:val="1"/>
          <w:numId w:val="5"/>
        </w:numPr>
        <w:spacing w:after="0"/>
        <w:jc w:val="both"/>
        <w:rPr>
          <w:rFonts w:ascii="Calibri" w:hAnsi="Calibri" w:cs="Calibri"/>
        </w:rPr>
      </w:pPr>
      <w:r w:rsidRPr="009101F4">
        <w:rPr>
          <w:rFonts w:ascii="Calibri" w:hAnsi="Calibri" w:cs="Calibri"/>
        </w:rPr>
        <w:t>SECUESTRO</w:t>
      </w:r>
    </w:p>
    <w:p w14:paraId="249BFEC0" w14:textId="77777777" w:rsidR="000024A5" w:rsidRDefault="000024A5" w:rsidP="004A750D">
      <w:pPr>
        <w:spacing w:after="0" w:line="240" w:lineRule="auto"/>
        <w:jc w:val="both"/>
        <w:rPr>
          <w:rFonts w:ascii="Calibri" w:hAnsi="Calibri" w:cs="Calibri"/>
          <w:sz w:val="24"/>
          <w:szCs w:val="24"/>
        </w:rPr>
      </w:pPr>
    </w:p>
    <w:p w14:paraId="5D2816AE" w14:textId="4BCA0C9C" w:rsidR="009F5AA8" w:rsidRPr="00D87CBB" w:rsidRDefault="009F5AA8" w:rsidP="009F5AA8">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27</w:t>
      </w:r>
      <w:r>
        <w:rPr>
          <w:rFonts w:ascii="Calibri" w:hAnsi="Calibri" w:cs="Calibri"/>
          <w:sz w:val="24"/>
          <w:szCs w:val="24"/>
        </w:rPr>
        <w:t xml:space="preserve">. </w:t>
      </w:r>
      <w:r w:rsidRPr="00D87CBB">
        <w:rPr>
          <w:rFonts w:ascii="Calibri" w:hAnsi="Calibri" w:cs="Calibri"/>
          <w:i/>
          <w:iCs/>
          <w:sz w:val="24"/>
          <w:szCs w:val="24"/>
        </w:rPr>
        <w:t xml:space="preserve">Comportamiento </w:t>
      </w:r>
      <w:r w:rsidR="00F53A90">
        <w:rPr>
          <w:rFonts w:ascii="Calibri" w:hAnsi="Calibri" w:cs="Calibri"/>
          <w:i/>
          <w:iCs/>
          <w:sz w:val="24"/>
          <w:szCs w:val="24"/>
        </w:rPr>
        <w:t>del</w:t>
      </w:r>
      <w:r>
        <w:rPr>
          <w:rFonts w:ascii="Calibri" w:hAnsi="Calibri" w:cs="Calibri"/>
          <w:i/>
          <w:iCs/>
          <w:sz w:val="24"/>
          <w:szCs w:val="24"/>
        </w:rPr>
        <w:t xml:space="preserve"> </w:t>
      </w:r>
      <w:r w:rsidR="008E32DC">
        <w:rPr>
          <w:rFonts w:ascii="Calibri" w:hAnsi="Calibri" w:cs="Calibri"/>
          <w:i/>
          <w:iCs/>
          <w:sz w:val="24"/>
          <w:szCs w:val="24"/>
        </w:rPr>
        <w:t>secuestro</w:t>
      </w:r>
      <w:r>
        <w:rPr>
          <w:rFonts w:ascii="Calibri" w:hAnsi="Calibri" w:cs="Calibri"/>
          <w:i/>
          <w:iCs/>
          <w:sz w:val="24"/>
          <w:szCs w:val="24"/>
        </w:rPr>
        <w:t xml:space="preserve"> </w:t>
      </w:r>
      <w:r w:rsidRPr="00D87CBB">
        <w:rPr>
          <w:rFonts w:ascii="Calibri" w:hAnsi="Calibri" w:cs="Calibri"/>
          <w:i/>
          <w:iCs/>
          <w:sz w:val="24"/>
          <w:szCs w:val="24"/>
        </w:rPr>
        <w:t>en el Cauca, años 2021 a 2024</w:t>
      </w:r>
    </w:p>
    <w:p w14:paraId="3F6F5E71" w14:textId="5552ADEF" w:rsidR="000024A5" w:rsidRDefault="00E44F93" w:rsidP="00E44F93">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3F526349" wp14:editId="1A81F74B">
            <wp:extent cx="4091940" cy="994430"/>
            <wp:effectExtent l="0" t="0" r="3810" b="0"/>
            <wp:docPr id="7375574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a:extLst>
                        <a:ext uri="{28A0092B-C50C-407E-A947-70E740481C1C}">
                          <a14:useLocalDpi xmlns:a14="http://schemas.microsoft.com/office/drawing/2010/main" val="0"/>
                        </a:ext>
                      </a:extLst>
                    </a:blip>
                    <a:srcRect t="15622"/>
                    <a:stretch>
                      <a:fillRect/>
                    </a:stretch>
                  </pic:blipFill>
                  <pic:spPr bwMode="auto">
                    <a:xfrm>
                      <a:off x="0" y="0"/>
                      <a:ext cx="4128826" cy="1003394"/>
                    </a:xfrm>
                    <a:prstGeom prst="rect">
                      <a:avLst/>
                    </a:prstGeom>
                    <a:noFill/>
                    <a:ln>
                      <a:noFill/>
                    </a:ln>
                    <a:extLst>
                      <a:ext uri="{53640926-AAD7-44D8-BBD7-CCE9431645EC}">
                        <a14:shadowObscured xmlns:a14="http://schemas.microsoft.com/office/drawing/2010/main"/>
                      </a:ext>
                    </a:extLst>
                  </pic:spPr>
                </pic:pic>
              </a:graphicData>
            </a:graphic>
          </wp:inline>
        </w:drawing>
      </w:r>
    </w:p>
    <w:p w14:paraId="0B8CDB3A" w14:textId="77777777" w:rsidR="000024A5" w:rsidRDefault="000024A5" w:rsidP="004A750D">
      <w:pPr>
        <w:spacing w:after="0" w:line="240" w:lineRule="auto"/>
        <w:jc w:val="both"/>
        <w:rPr>
          <w:rFonts w:ascii="Calibri" w:hAnsi="Calibri" w:cs="Calibri"/>
          <w:sz w:val="24"/>
          <w:szCs w:val="24"/>
        </w:rPr>
      </w:pPr>
    </w:p>
    <w:p w14:paraId="78C5BE03" w14:textId="15F6FE42" w:rsidR="00DA08E6" w:rsidRPr="009C3846" w:rsidRDefault="00DA08E6" w:rsidP="00DA08E6">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28</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w:t>
      </w:r>
      <w:r w:rsidR="008E32DC">
        <w:rPr>
          <w:rFonts w:ascii="Calibri" w:hAnsi="Calibri" w:cs="Calibri"/>
          <w:i/>
          <w:iCs/>
          <w:sz w:val="24"/>
          <w:szCs w:val="24"/>
        </w:rPr>
        <w:t>el secuestro</w:t>
      </w:r>
      <w:r w:rsidRPr="009C3846">
        <w:rPr>
          <w:rFonts w:ascii="Calibri" w:hAnsi="Calibri" w:cs="Calibri"/>
          <w:i/>
          <w:iCs/>
          <w:sz w:val="24"/>
          <w:szCs w:val="24"/>
        </w:rPr>
        <w:t>, año 2024</w:t>
      </w:r>
    </w:p>
    <w:p w14:paraId="33A3C3E0" w14:textId="4BBC8F7B" w:rsidR="00260FE8" w:rsidRDefault="00F943C0" w:rsidP="00F943C0">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D47667A" wp14:editId="33BC3BD7">
            <wp:extent cx="5234940" cy="4910665"/>
            <wp:effectExtent l="0" t="0" r="3810" b="4445"/>
            <wp:docPr id="144917309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a:extLst>
                        <a:ext uri="{28A0092B-C50C-407E-A947-70E740481C1C}">
                          <a14:useLocalDpi xmlns:a14="http://schemas.microsoft.com/office/drawing/2010/main" val="0"/>
                        </a:ext>
                      </a:extLst>
                    </a:blip>
                    <a:srcRect l="4851"/>
                    <a:stretch>
                      <a:fillRect/>
                    </a:stretch>
                  </pic:blipFill>
                  <pic:spPr bwMode="auto">
                    <a:xfrm>
                      <a:off x="0" y="0"/>
                      <a:ext cx="5274462" cy="494773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268"/>
        <w:gridCol w:w="851"/>
        <w:gridCol w:w="4394"/>
        <w:gridCol w:w="1547"/>
      </w:tblGrid>
      <w:tr w:rsidR="00E237B9" w:rsidRPr="001E6D8C" w14:paraId="150BE31C" w14:textId="77777777" w:rsidTr="00CB2DD4">
        <w:tc>
          <w:tcPr>
            <w:tcW w:w="3119" w:type="dxa"/>
            <w:gridSpan w:val="2"/>
          </w:tcPr>
          <w:p w14:paraId="79B2C7E8" w14:textId="77777777" w:rsidR="00E237B9" w:rsidRPr="001E6D8C" w:rsidRDefault="00E237B9"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941" w:type="dxa"/>
            <w:gridSpan w:val="2"/>
          </w:tcPr>
          <w:p w14:paraId="5AAC0A16" w14:textId="77777777" w:rsidR="00E237B9" w:rsidRPr="001E6D8C" w:rsidRDefault="00E237B9"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E237B9" w:rsidRPr="001E6D8C" w14:paraId="121C04B3" w14:textId="77777777" w:rsidTr="00CB2DD4">
        <w:tc>
          <w:tcPr>
            <w:tcW w:w="2268" w:type="dxa"/>
            <w:vAlign w:val="center"/>
          </w:tcPr>
          <w:p w14:paraId="506AB141" w14:textId="6CA42B27" w:rsidR="00F53A90" w:rsidRPr="00F53A90" w:rsidRDefault="00F53A90" w:rsidP="00F53A90">
            <w:pPr>
              <w:spacing w:after="0" w:line="240" w:lineRule="auto"/>
              <w:rPr>
                <w:rFonts w:ascii="Calibri" w:hAnsi="Calibri" w:cs="Calibri"/>
                <w:sz w:val="20"/>
                <w:szCs w:val="20"/>
              </w:rPr>
            </w:pPr>
            <w:r w:rsidRPr="00F53A90">
              <w:rPr>
                <w:rFonts w:ascii="Calibri" w:hAnsi="Calibri" w:cs="Calibri"/>
                <w:sz w:val="20"/>
                <w:szCs w:val="20"/>
              </w:rPr>
              <w:t>Popayán</w:t>
            </w:r>
          </w:p>
          <w:p w14:paraId="281EE068" w14:textId="4DF6CADB" w:rsidR="00F53A90" w:rsidRPr="00F53A90" w:rsidRDefault="00F53A90" w:rsidP="00F53A90">
            <w:pPr>
              <w:spacing w:after="0" w:line="240" w:lineRule="auto"/>
              <w:rPr>
                <w:rFonts w:ascii="Calibri" w:hAnsi="Calibri" w:cs="Calibri"/>
                <w:sz w:val="20"/>
                <w:szCs w:val="20"/>
              </w:rPr>
            </w:pPr>
            <w:r w:rsidRPr="00F53A90">
              <w:rPr>
                <w:rFonts w:ascii="Calibri" w:hAnsi="Calibri" w:cs="Calibri"/>
                <w:sz w:val="20"/>
                <w:szCs w:val="20"/>
              </w:rPr>
              <w:t>Piendamó-Tunia</w:t>
            </w:r>
          </w:p>
          <w:p w14:paraId="4393CECC" w14:textId="6240D09F" w:rsidR="00F53A90" w:rsidRPr="00F53A90" w:rsidRDefault="00F53A90" w:rsidP="00F53A90">
            <w:pPr>
              <w:spacing w:after="0" w:line="240" w:lineRule="auto"/>
              <w:rPr>
                <w:rFonts w:ascii="Calibri" w:hAnsi="Calibri" w:cs="Calibri"/>
                <w:sz w:val="20"/>
                <w:szCs w:val="20"/>
              </w:rPr>
            </w:pPr>
            <w:r w:rsidRPr="00F53A90">
              <w:rPr>
                <w:rFonts w:ascii="Calibri" w:hAnsi="Calibri" w:cs="Calibri"/>
                <w:sz w:val="20"/>
                <w:szCs w:val="20"/>
              </w:rPr>
              <w:t>Patía</w:t>
            </w:r>
          </w:p>
          <w:p w14:paraId="562B60E8" w14:textId="19F3B376" w:rsidR="00E237B9" w:rsidRPr="001E6D8C" w:rsidRDefault="00F53A90" w:rsidP="00F53A90">
            <w:pPr>
              <w:spacing w:after="0" w:line="240" w:lineRule="auto"/>
              <w:rPr>
                <w:rFonts w:ascii="Calibri" w:hAnsi="Calibri" w:cs="Calibri"/>
                <w:sz w:val="20"/>
                <w:szCs w:val="20"/>
              </w:rPr>
            </w:pPr>
            <w:r w:rsidRPr="00F53A90">
              <w:rPr>
                <w:rFonts w:ascii="Calibri" w:hAnsi="Calibri" w:cs="Calibri"/>
                <w:sz w:val="20"/>
                <w:szCs w:val="20"/>
              </w:rPr>
              <w:t>Santander de Quilichao</w:t>
            </w:r>
          </w:p>
        </w:tc>
        <w:tc>
          <w:tcPr>
            <w:tcW w:w="851" w:type="dxa"/>
            <w:vAlign w:val="center"/>
          </w:tcPr>
          <w:p w14:paraId="533A08DE" w14:textId="77777777" w:rsidR="00E237B9" w:rsidRDefault="00F53A90" w:rsidP="00C43F02">
            <w:pPr>
              <w:spacing w:after="0" w:line="240" w:lineRule="auto"/>
              <w:jc w:val="right"/>
              <w:rPr>
                <w:rFonts w:ascii="Calibri" w:hAnsi="Calibri" w:cs="Calibri"/>
                <w:sz w:val="20"/>
                <w:szCs w:val="20"/>
              </w:rPr>
            </w:pPr>
            <w:r>
              <w:rPr>
                <w:rFonts w:ascii="Calibri" w:hAnsi="Calibri" w:cs="Calibri"/>
                <w:sz w:val="20"/>
                <w:szCs w:val="20"/>
              </w:rPr>
              <w:t>9 casos</w:t>
            </w:r>
          </w:p>
          <w:p w14:paraId="24543A8C" w14:textId="77777777" w:rsidR="00F53A90" w:rsidRDefault="00F53A90" w:rsidP="00C43F02">
            <w:pPr>
              <w:spacing w:after="0" w:line="240" w:lineRule="auto"/>
              <w:jc w:val="right"/>
              <w:rPr>
                <w:rFonts w:ascii="Calibri" w:hAnsi="Calibri" w:cs="Calibri"/>
                <w:sz w:val="20"/>
                <w:szCs w:val="20"/>
              </w:rPr>
            </w:pPr>
            <w:r>
              <w:rPr>
                <w:rFonts w:ascii="Calibri" w:hAnsi="Calibri" w:cs="Calibri"/>
                <w:sz w:val="20"/>
                <w:szCs w:val="20"/>
              </w:rPr>
              <w:t>5 casos</w:t>
            </w:r>
          </w:p>
          <w:p w14:paraId="6AD265B4" w14:textId="77777777" w:rsidR="00F53A90" w:rsidRDefault="00F53A90" w:rsidP="00C43F02">
            <w:pPr>
              <w:spacing w:after="0" w:line="240" w:lineRule="auto"/>
              <w:jc w:val="right"/>
              <w:rPr>
                <w:rFonts w:ascii="Calibri" w:hAnsi="Calibri" w:cs="Calibri"/>
                <w:sz w:val="20"/>
                <w:szCs w:val="20"/>
              </w:rPr>
            </w:pPr>
            <w:r>
              <w:rPr>
                <w:rFonts w:ascii="Calibri" w:hAnsi="Calibri" w:cs="Calibri"/>
                <w:sz w:val="20"/>
                <w:szCs w:val="20"/>
              </w:rPr>
              <w:t>4 casos</w:t>
            </w:r>
          </w:p>
          <w:p w14:paraId="0332E7CC" w14:textId="2B15DB90" w:rsidR="00F53A90" w:rsidRPr="001E6D8C" w:rsidRDefault="00F53A90" w:rsidP="00C43F02">
            <w:pPr>
              <w:spacing w:after="0" w:line="240" w:lineRule="auto"/>
              <w:jc w:val="right"/>
              <w:rPr>
                <w:rFonts w:ascii="Calibri" w:hAnsi="Calibri" w:cs="Calibri"/>
                <w:sz w:val="20"/>
                <w:szCs w:val="20"/>
              </w:rPr>
            </w:pPr>
            <w:r>
              <w:rPr>
                <w:rFonts w:ascii="Calibri" w:hAnsi="Calibri" w:cs="Calibri"/>
                <w:sz w:val="20"/>
                <w:szCs w:val="20"/>
              </w:rPr>
              <w:t>4 casos</w:t>
            </w:r>
          </w:p>
        </w:tc>
        <w:tc>
          <w:tcPr>
            <w:tcW w:w="4394" w:type="dxa"/>
          </w:tcPr>
          <w:p w14:paraId="2F630756" w14:textId="77777777" w:rsidR="00E237B9" w:rsidRDefault="0094447B" w:rsidP="0094447B">
            <w:pPr>
              <w:spacing w:after="0" w:line="240" w:lineRule="auto"/>
              <w:rPr>
                <w:rFonts w:ascii="Calibri" w:hAnsi="Calibri" w:cs="Calibri"/>
                <w:sz w:val="18"/>
                <w:szCs w:val="18"/>
              </w:rPr>
            </w:pPr>
            <w:r w:rsidRPr="00CB2DD4">
              <w:rPr>
                <w:rFonts w:ascii="Calibri" w:hAnsi="Calibri" w:cs="Calibri"/>
                <w:sz w:val="18"/>
                <w:szCs w:val="18"/>
              </w:rPr>
              <w:t>Cajibío, La Sierra, Miranda, Puracé, Toribío</w:t>
            </w:r>
          </w:p>
          <w:p w14:paraId="32B3760F" w14:textId="77777777" w:rsidR="00CB2DD4" w:rsidRPr="00CB2DD4" w:rsidRDefault="00CB2DD4" w:rsidP="0094447B">
            <w:pPr>
              <w:spacing w:after="0" w:line="240" w:lineRule="auto"/>
              <w:rPr>
                <w:rFonts w:ascii="Calibri" w:hAnsi="Calibri" w:cs="Calibri"/>
                <w:sz w:val="18"/>
                <w:szCs w:val="18"/>
              </w:rPr>
            </w:pPr>
          </w:p>
          <w:p w14:paraId="07BE3642" w14:textId="772D3D73" w:rsidR="00CB2DD4" w:rsidRPr="00B6674B" w:rsidRDefault="00CB2DD4" w:rsidP="00CB2DD4">
            <w:pPr>
              <w:spacing w:after="0" w:line="240" w:lineRule="auto"/>
              <w:rPr>
                <w:rFonts w:ascii="Calibri" w:hAnsi="Calibri" w:cs="Calibri"/>
                <w:sz w:val="20"/>
                <w:szCs w:val="20"/>
              </w:rPr>
            </w:pPr>
            <w:r w:rsidRPr="00CB2DD4">
              <w:rPr>
                <w:rFonts w:ascii="Calibri" w:hAnsi="Calibri" w:cs="Calibri"/>
                <w:sz w:val="18"/>
                <w:szCs w:val="18"/>
              </w:rPr>
              <w:t>Almaguer, Balboa, Bolívar, Buenos Aires, Caldono, Caloto, El Tambo, Florencia, Guachené, Guapi, Jambaló, La Vega, López, Mercaderes, Padilla, Páez, Piamonte, Rosas, San Sebastián, Santa Rosa, Silvia, Sotará, Suárez, Sucre, Timbío, Timbiquí, Totoró, Villa Rica</w:t>
            </w:r>
          </w:p>
        </w:tc>
        <w:tc>
          <w:tcPr>
            <w:tcW w:w="1547" w:type="dxa"/>
          </w:tcPr>
          <w:p w14:paraId="6C868E0D" w14:textId="77777777" w:rsidR="00E237B9" w:rsidRDefault="0094447B" w:rsidP="00C43F02">
            <w:pPr>
              <w:spacing w:after="0" w:line="240" w:lineRule="auto"/>
              <w:jc w:val="right"/>
              <w:rPr>
                <w:rFonts w:ascii="Calibri" w:hAnsi="Calibri" w:cs="Calibri"/>
                <w:sz w:val="20"/>
                <w:szCs w:val="20"/>
              </w:rPr>
            </w:pPr>
            <w:r>
              <w:rPr>
                <w:rFonts w:ascii="Calibri" w:hAnsi="Calibri" w:cs="Calibri"/>
                <w:sz w:val="20"/>
                <w:szCs w:val="20"/>
              </w:rPr>
              <w:t>1 caso cada uno</w:t>
            </w:r>
          </w:p>
          <w:p w14:paraId="03F0C7D4" w14:textId="77777777" w:rsidR="00CB2DD4" w:rsidRDefault="00CB2DD4" w:rsidP="00C43F02">
            <w:pPr>
              <w:spacing w:after="0" w:line="240" w:lineRule="auto"/>
              <w:jc w:val="right"/>
              <w:rPr>
                <w:rFonts w:ascii="Calibri" w:hAnsi="Calibri" w:cs="Calibri"/>
                <w:sz w:val="20"/>
                <w:szCs w:val="20"/>
              </w:rPr>
            </w:pPr>
          </w:p>
          <w:p w14:paraId="522FE2C8" w14:textId="377BD4A9" w:rsidR="00CB2DD4" w:rsidRPr="001E6D8C" w:rsidRDefault="00CB2DD4" w:rsidP="00C43F02">
            <w:pPr>
              <w:spacing w:after="0" w:line="240" w:lineRule="auto"/>
              <w:jc w:val="right"/>
              <w:rPr>
                <w:rFonts w:ascii="Calibri" w:hAnsi="Calibri" w:cs="Calibri"/>
                <w:sz w:val="20"/>
                <w:szCs w:val="20"/>
              </w:rPr>
            </w:pPr>
            <w:r>
              <w:rPr>
                <w:rFonts w:ascii="Calibri" w:hAnsi="Calibri" w:cs="Calibri"/>
                <w:sz w:val="20"/>
                <w:szCs w:val="20"/>
              </w:rPr>
              <w:t>0 casos</w:t>
            </w:r>
          </w:p>
        </w:tc>
      </w:tr>
    </w:tbl>
    <w:p w14:paraId="6F22960C" w14:textId="77777777" w:rsidR="00CB2DD4" w:rsidRDefault="00CB2DD4" w:rsidP="00CB2DD4">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03A6D58B" w14:textId="1BD1C6E0" w:rsidR="00E515EC" w:rsidRDefault="006F11F4" w:rsidP="006F11F4">
      <w:pPr>
        <w:pStyle w:val="Prrafodelista"/>
        <w:numPr>
          <w:ilvl w:val="0"/>
          <w:numId w:val="5"/>
        </w:numPr>
        <w:spacing w:after="0"/>
        <w:jc w:val="center"/>
        <w:rPr>
          <w:rFonts w:ascii="Calibri" w:hAnsi="Calibri" w:cs="Calibri"/>
        </w:rPr>
      </w:pPr>
      <w:r w:rsidRPr="006F11F4">
        <w:rPr>
          <w:rFonts w:ascii="Calibri" w:hAnsi="Calibri" w:cs="Calibri"/>
        </w:rPr>
        <w:lastRenderedPageBreak/>
        <w:t>DELITOS CONTRA LA SEGURIDAD PÚBLICA</w:t>
      </w:r>
    </w:p>
    <w:p w14:paraId="61A04D0C" w14:textId="77777777" w:rsidR="00E515EC" w:rsidRPr="00E515EC" w:rsidRDefault="00E515EC" w:rsidP="00E515EC">
      <w:pPr>
        <w:spacing w:after="0"/>
        <w:jc w:val="both"/>
        <w:rPr>
          <w:rFonts w:ascii="Calibri" w:hAnsi="Calibri" w:cs="Calibri"/>
        </w:rPr>
      </w:pPr>
    </w:p>
    <w:p w14:paraId="4D34171A" w14:textId="5A15B362" w:rsidR="00260FE8" w:rsidRPr="006F11F4" w:rsidRDefault="005222E4" w:rsidP="006F11F4">
      <w:pPr>
        <w:pStyle w:val="Prrafodelista"/>
        <w:numPr>
          <w:ilvl w:val="1"/>
          <w:numId w:val="5"/>
        </w:numPr>
        <w:spacing w:after="0"/>
        <w:jc w:val="both"/>
        <w:rPr>
          <w:rFonts w:ascii="Calibri" w:hAnsi="Calibri" w:cs="Calibri"/>
        </w:rPr>
      </w:pPr>
      <w:r w:rsidRPr="006F11F4">
        <w:rPr>
          <w:rFonts w:ascii="Calibri" w:hAnsi="Calibri" w:cs="Calibri"/>
        </w:rPr>
        <w:t>TERRORISMO</w:t>
      </w:r>
    </w:p>
    <w:p w14:paraId="681FFC79" w14:textId="77777777" w:rsidR="00F943C0" w:rsidRDefault="00F943C0" w:rsidP="004A750D">
      <w:pPr>
        <w:spacing w:after="0" w:line="240" w:lineRule="auto"/>
        <w:jc w:val="both"/>
        <w:rPr>
          <w:rFonts w:ascii="Calibri" w:hAnsi="Calibri" w:cs="Calibri"/>
          <w:sz w:val="24"/>
          <w:szCs w:val="24"/>
        </w:rPr>
      </w:pPr>
    </w:p>
    <w:p w14:paraId="0B4C85CA" w14:textId="6A1FEA66" w:rsidR="00181762" w:rsidRPr="00D87CBB" w:rsidRDefault="00181762" w:rsidP="00181762">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2</w:t>
      </w:r>
      <w:r w:rsidR="00125F31">
        <w:rPr>
          <w:rFonts w:ascii="Calibri" w:hAnsi="Calibri" w:cs="Calibri"/>
          <w:b/>
          <w:bCs/>
          <w:sz w:val="24"/>
          <w:szCs w:val="24"/>
        </w:rPr>
        <w:t>9</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del terrorismo </w:t>
      </w:r>
      <w:r w:rsidRPr="00D87CBB">
        <w:rPr>
          <w:rFonts w:ascii="Calibri" w:hAnsi="Calibri" w:cs="Calibri"/>
          <w:i/>
          <w:iCs/>
          <w:sz w:val="24"/>
          <w:szCs w:val="24"/>
        </w:rPr>
        <w:t>en el Cauca, años 2021 a 2024</w:t>
      </w:r>
    </w:p>
    <w:p w14:paraId="7543FBD3" w14:textId="35990969" w:rsidR="00F943C0" w:rsidRDefault="00E56A57" w:rsidP="00E56A57">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FF1E0BB" wp14:editId="3B41BBEB">
            <wp:extent cx="4259580" cy="1006778"/>
            <wp:effectExtent l="0" t="0" r="7620" b="3175"/>
            <wp:docPr id="116929428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a:extLst>
                        <a:ext uri="{28A0092B-C50C-407E-A947-70E740481C1C}">
                          <a14:useLocalDpi xmlns:a14="http://schemas.microsoft.com/office/drawing/2010/main" val="0"/>
                        </a:ext>
                      </a:extLst>
                    </a:blip>
                    <a:srcRect t="17936"/>
                    <a:stretch>
                      <a:fillRect/>
                    </a:stretch>
                  </pic:blipFill>
                  <pic:spPr bwMode="auto">
                    <a:xfrm>
                      <a:off x="0" y="0"/>
                      <a:ext cx="4268903" cy="1008982"/>
                    </a:xfrm>
                    <a:prstGeom prst="rect">
                      <a:avLst/>
                    </a:prstGeom>
                    <a:noFill/>
                    <a:ln>
                      <a:noFill/>
                    </a:ln>
                    <a:extLst>
                      <a:ext uri="{53640926-AAD7-44D8-BBD7-CCE9431645EC}">
                        <a14:shadowObscured xmlns:a14="http://schemas.microsoft.com/office/drawing/2010/main"/>
                      </a:ext>
                    </a:extLst>
                  </pic:spPr>
                </pic:pic>
              </a:graphicData>
            </a:graphic>
          </wp:inline>
        </w:drawing>
      </w:r>
    </w:p>
    <w:p w14:paraId="1F97B28D" w14:textId="77777777" w:rsidR="00F943C0" w:rsidRDefault="00F943C0" w:rsidP="004A750D">
      <w:pPr>
        <w:spacing w:after="0" w:line="240" w:lineRule="auto"/>
        <w:jc w:val="both"/>
        <w:rPr>
          <w:rFonts w:ascii="Calibri" w:hAnsi="Calibri" w:cs="Calibri"/>
          <w:sz w:val="24"/>
          <w:szCs w:val="24"/>
        </w:rPr>
      </w:pPr>
    </w:p>
    <w:p w14:paraId="41F9FBE8" w14:textId="47F63112" w:rsidR="00125F31" w:rsidRPr="009C3846" w:rsidRDefault="00125F31" w:rsidP="00125F31">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30</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del terrorismo</w:t>
      </w:r>
      <w:r w:rsidRPr="009C3846">
        <w:rPr>
          <w:rFonts w:ascii="Calibri" w:hAnsi="Calibri" w:cs="Calibri"/>
          <w:i/>
          <w:iCs/>
          <w:sz w:val="24"/>
          <w:szCs w:val="24"/>
        </w:rPr>
        <w:t>, año 2024</w:t>
      </w:r>
    </w:p>
    <w:p w14:paraId="1A25DFE5" w14:textId="2AB33421" w:rsidR="00F943C0" w:rsidRDefault="00125F31" w:rsidP="00125F31">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0F5ED749" wp14:editId="75B3FB63">
            <wp:extent cx="5148858" cy="4808220"/>
            <wp:effectExtent l="0" t="0" r="0" b="0"/>
            <wp:docPr id="178567660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4321"/>
                    <a:stretch>
                      <a:fillRect/>
                    </a:stretch>
                  </pic:blipFill>
                  <pic:spPr bwMode="auto">
                    <a:xfrm>
                      <a:off x="0" y="0"/>
                      <a:ext cx="5159409" cy="481807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268"/>
        <w:gridCol w:w="1701"/>
        <w:gridCol w:w="4253"/>
        <w:gridCol w:w="838"/>
      </w:tblGrid>
      <w:tr w:rsidR="004E7217" w:rsidRPr="001E6D8C" w14:paraId="070BBED1" w14:textId="77777777" w:rsidTr="00372498">
        <w:tc>
          <w:tcPr>
            <w:tcW w:w="3969" w:type="dxa"/>
            <w:gridSpan w:val="2"/>
          </w:tcPr>
          <w:p w14:paraId="377EFF74" w14:textId="77777777" w:rsidR="004E7217" w:rsidRPr="001E6D8C" w:rsidRDefault="004E7217"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5091" w:type="dxa"/>
            <w:gridSpan w:val="2"/>
          </w:tcPr>
          <w:p w14:paraId="1E1AD936" w14:textId="77777777" w:rsidR="004E7217" w:rsidRPr="001E6D8C" w:rsidRDefault="004E7217"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652DFA" w:rsidRPr="001E6D8C" w14:paraId="07B98B68" w14:textId="77777777" w:rsidTr="00DD1D27">
        <w:tc>
          <w:tcPr>
            <w:tcW w:w="2268" w:type="dxa"/>
            <w:vAlign w:val="center"/>
          </w:tcPr>
          <w:p w14:paraId="2BBEC4F6" w14:textId="6DB73D54" w:rsidR="00652DFA" w:rsidRDefault="00652DFA" w:rsidP="00652DFA">
            <w:pPr>
              <w:spacing w:after="0" w:line="240" w:lineRule="auto"/>
              <w:rPr>
                <w:rFonts w:ascii="Calibri" w:hAnsi="Calibri" w:cs="Calibri"/>
                <w:sz w:val="20"/>
                <w:szCs w:val="20"/>
              </w:rPr>
            </w:pPr>
            <w:r w:rsidRPr="00652DFA">
              <w:rPr>
                <w:rFonts w:ascii="Calibri" w:hAnsi="Calibri" w:cs="Calibri"/>
                <w:sz w:val="20"/>
                <w:szCs w:val="20"/>
              </w:rPr>
              <w:t>Popayán</w:t>
            </w:r>
            <w:r>
              <w:rPr>
                <w:rFonts w:ascii="Calibri" w:hAnsi="Calibri" w:cs="Calibri"/>
                <w:sz w:val="20"/>
                <w:szCs w:val="20"/>
              </w:rPr>
              <w:t xml:space="preserve"> y </w:t>
            </w:r>
            <w:r w:rsidRPr="00652DFA">
              <w:rPr>
                <w:rFonts w:ascii="Calibri" w:hAnsi="Calibri" w:cs="Calibri"/>
                <w:sz w:val="20"/>
                <w:szCs w:val="20"/>
              </w:rPr>
              <w:t>Santander de Quilichao</w:t>
            </w:r>
          </w:p>
          <w:p w14:paraId="73F83B24" w14:textId="77777777" w:rsidR="00652DFA" w:rsidRPr="00652DFA" w:rsidRDefault="00652DFA" w:rsidP="00652DFA">
            <w:pPr>
              <w:spacing w:after="0" w:line="240" w:lineRule="auto"/>
              <w:rPr>
                <w:rFonts w:ascii="Calibri" w:hAnsi="Calibri" w:cs="Calibri"/>
                <w:sz w:val="20"/>
                <w:szCs w:val="20"/>
              </w:rPr>
            </w:pPr>
          </w:p>
          <w:p w14:paraId="7AD497BA" w14:textId="6EEB31D6" w:rsidR="004E7217" w:rsidRPr="001E6D8C" w:rsidRDefault="00652DFA" w:rsidP="00652DFA">
            <w:pPr>
              <w:spacing w:after="0" w:line="240" w:lineRule="auto"/>
              <w:rPr>
                <w:rFonts w:ascii="Calibri" w:hAnsi="Calibri" w:cs="Calibri"/>
                <w:sz w:val="20"/>
                <w:szCs w:val="20"/>
              </w:rPr>
            </w:pPr>
            <w:r w:rsidRPr="00652DFA">
              <w:rPr>
                <w:rFonts w:ascii="Calibri" w:hAnsi="Calibri" w:cs="Calibri"/>
                <w:sz w:val="20"/>
                <w:szCs w:val="20"/>
              </w:rPr>
              <w:t>Calot</w:t>
            </w:r>
            <w:r>
              <w:rPr>
                <w:rFonts w:ascii="Calibri" w:hAnsi="Calibri" w:cs="Calibri"/>
                <w:sz w:val="20"/>
                <w:szCs w:val="20"/>
              </w:rPr>
              <w:t xml:space="preserve">o, </w:t>
            </w:r>
            <w:r w:rsidRPr="00652DFA">
              <w:rPr>
                <w:rFonts w:ascii="Calibri" w:hAnsi="Calibri" w:cs="Calibri"/>
                <w:sz w:val="20"/>
                <w:szCs w:val="20"/>
              </w:rPr>
              <w:t>Jambaló</w:t>
            </w:r>
            <w:r>
              <w:rPr>
                <w:rFonts w:ascii="Calibri" w:hAnsi="Calibri" w:cs="Calibri"/>
                <w:sz w:val="20"/>
                <w:szCs w:val="20"/>
              </w:rPr>
              <w:t xml:space="preserve">, </w:t>
            </w:r>
            <w:r w:rsidRPr="00652DFA">
              <w:rPr>
                <w:rFonts w:ascii="Calibri" w:hAnsi="Calibri" w:cs="Calibri"/>
                <w:sz w:val="20"/>
                <w:szCs w:val="20"/>
              </w:rPr>
              <w:t>Miranda</w:t>
            </w:r>
            <w:r>
              <w:rPr>
                <w:rFonts w:ascii="Calibri" w:hAnsi="Calibri" w:cs="Calibri"/>
                <w:sz w:val="20"/>
                <w:szCs w:val="20"/>
              </w:rPr>
              <w:t xml:space="preserve">, </w:t>
            </w:r>
            <w:r w:rsidRPr="00652DFA">
              <w:rPr>
                <w:rFonts w:ascii="Calibri" w:hAnsi="Calibri" w:cs="Calibri"/>
                <w:sz w:val="20"/>
                <w:szCs w:val="20"/>
              </w:rPr>
              <w:t>Morales</w:t>
            </w:r>
          </w:p>
        </w:tc>
        <w:tc>
          <w:tcPr>
            <w:tcW w:w="1701" w:type="dxa"/>
          </w:tcPr>
          <w:p w14:paraId="3012C26B" w14:textId="77777777" w:rsidR="004E7217" w:rsidRDefault="00652DFA" w:rsidP="00652DFA">
            <w:pPr>
              <w:spacing w:after="0" w:line="240" w:lineRule="auto"/>
              <w:jc w:val="right"/>
              <w:rPr>
                <w:rFonts w:ascii="Calibri" w:hAnsi="Calibri" w:cs="Calibri"/>
                <w:sz w:val="20"/>
                <w:szCs w:val="20"/>
              </w:rPr>
            </w:pPr>
            <w:r>
              <w:rPr>
                <w:rFonts w:ascii="Calibri" w:hAnsi="Calibri" w:cs="Calibri"/>
                <w:sz w:val="20"/>
                <w:szCs w:val="20"/>
              </w:rPr>
              <w:t>2 casos cada uno</w:t>
            </w:r>
          </w:p>
          <w:p w14:paraId="136BAC33" w14:textId="77777777" w:rsidR="00652DFA" w:rsidRDefault="00652DFA" w:rsidP="00652DFA">
            <w:pPr>
              <w:spacing w:after="0" w:line="240" w:lineRule="auto"/>
              <w:jc w:val="right"/>
              <w:rPr>
                <w:rFonts w:ascii="Calibri" w:hAnsi="Calibri" w:cs="Calibri"/>
                <w:sz w:val="20"/>
                <w:szCs w:val="20"/>
              </w:rPr>
            </w:pPr>
          </w:p>
          <w:p w14:paraId="00BB512F" w14:textId="77777777" w:rsidR="00652DFA" w:rsidRDefault="00652DFA" w:rsidP="00652DFA">
            <w:pPr>
              <w:spacing w:after="0" w:line="240" w:lineRule="auto"/>
              <w:jc w:val="right"/>
              <w:rPr>
                <w:rFonts w:ascii="Calibri" w:hAnsi="Calibri" w:cs="Calibri"/>
                <w:sz w:val="20"/>
                <w:szCs w:val="20"/>
              </w:rPr>
            </w:pPr>
          </w:p>
          <w:p w14:paraId="2A5D3F26" w14:textId="2856685A" w:rsidR="00652DFA" w:rsidRPr="001E6D8C" w:rsidRDefault="00652DFA" w:rsidP="00652DFA">
            <w:pPr>
              <w:spacing w:after="0" w:line="240" w:lineRule="auto"/>
              <w:jc w:val="right"/>
              <w:rPr>
                <w:rFonts w:ascii="Calibri" w:hAnsi="Calibri" w:cs="Calibri"/>
                <w:sz w:val="20"/>
                <w:szCs w:val="20"/>
              </w:rPr>
            </w:pPr>
            <w:r>
              <w:rPr>
                <w:rFonts w:ascii="Calibri" w:hAnsi="Calibri" w:cs="Calibri"/>
                <w:sz w:val="20"/>
                <w:szCs w:val="20"/>
              </w:rPr>
              <w:t>1 caso cada uno</w:t>
            </w:r>
          </w:p>
        </w:tc>
        <w:tc>
          <w:tcPr>
            <w:tcW w:w="4253" w:type="dxa"/>
          </w:tcPr>
          <w:p w14:paraId="697FDA8E" w14:textId="42B3D469" w:rsidR="004E7217" w:rsidRPr="000761B5" w:rsidRDefault="000761B5" w:rsidP="000761B5">
            <w:pPr>
              <w:spacing w:after="0" w:line="240" w:lineRule="auto"/>
              <w:rPr>
                <w:rFonts w:ascii="Calibri" w:hAnsi="Calibri" w:cs="Calibri"/>
                <w:sz w:val="18"/>
                <w:szCs w:val="18"/>
              </w:rPr>
            </w:pPr>
            <w:r w:rsidRPr="000761B5">
              <w:rPr>
                <w:rFonts w:ascii="Calibri" w:hAnsi="Calibri" w:cs="Calibri"/>
                <w:sz w:val="18"/>
                <w:szCs w:val="18"/>
              </w:rPr>
              <w:t>Almaguer, Argelia, Balboa, Bolívar, Buenos Aires, Cajibío, Caldono, Corinto, El Tambo, Florencia, Guachené, Guapi, Inzá, La Sierra, La Vega, López, Mercaderes, Padilla, Páez, Patía, Piamonte, Piendamó, Puerto Tejada, Puracé, Rosas, San Sebastián, Santa Rosa, Silvia, Sotará, Suárez, Sucre, Timbío, Timbiquí, Toribío, Totoró, Villa Rica</w:t>
            </w:r>
          </w:p>
        </w:tc>
        <w:tc>
          <w:tcPr>
            <w:tcW w:w="838" w:type="dxa"/>
          </w:tcPr>
          <w:p w14:paraId="7E9DD321" w14:textId="6DE2149D" w:rsidR="004E7217" w:rsidRPr="001E6D8C" w:rsidRDefault="00DD1D27" w:rsidP="00C43F02">
            <w:pPr>
              <w:spacing w:after="0" w:line="240" w:lineRule="auto"/>
              <w:jc w:val="right"/>
              <w:rPr>
                <w:rFonts w:ascii="Calibri" w:hAnsi="Calibri" w:cs="Calibri"/>
                <w:sz w:val="20"/>
                <w:szCs w:val="20"/>
              </w:rPr>
            </w:pPr>
            <w:r>
              <w:rPr>
                <w:rFonts w:ascii="Calibri" w:hAnsi="Calibri" w:cs="Calibri"/>
                <w:sz w:val="20"/>
                <w:szCs w:val="20"/>
              </w:rPr>
              <w:t>0 casos</w:t>
            </w:r>
          </w:p>
        </w:tc>
      </w:tr>
    </w:tbl>
    <w:p w14:paraId="26DF9C22" w14:textId="77777777" w:rsidR="0092278D" w:rsidRDefault="0092278D" w:rsidP="0092278D">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651318B2" w14:textId="65F1A869" w:rsidR="008B380F" w:rsidRDefault="00CA10CA" w:rsidP="00CA10CA">
      <w:pPr>
        <w:pStyle w:val="Prrafodelista"/>
        <w:numPr>
          <w:ilvl w:val="0"/>
          <w:numId w:val="5"/>
        </w:numPr>
        <w:spacing w:after="0"/>
        <w:jc w:val="center"/>
        <w:rPr>
          <w:rFonts w:ascii="Calibri" w:hAnsi="Calibri" w:cs="Calibri"/>
        </w:rPr>
      </w:pPr>
      <w:r w:rsidRPr="00CA10CA">
        <w:rPr>
          <w:rFonts w:ascii="Calibri" w:hAnsi="Calibri" w:cs="Calibri"/>
        </w:rPr>
        <w:lastRenderedPageBreak/>
        <w:t>DELITOS CONTRA LA FAMILIA</w:t>
      </w:r>
    </w:p>
    <w:p w14:paraId="33B0E58D" w14:textId="77777777" w:rsidR="008B380F" w:rsidRDefault="008B380F" w:rsidP="008B380F">
      <w:pPr>
        <w:pStyle w:val="Prrafodelista"/>
        <w:spacing w:after="0"/>
        <w:ind w:left="720"/>
        <w:jc w:val="both"/>
        <w:rPr>
          <w:rFonts w:ascii="Calibri" w:hAnsi="Calibri" w:cs="Calibri"/>
        </w:rPr>
      </w:pPr>
    </w:p>
    <w:p w14:paraId="6A06B4C3" w14:textId="4F662594" w:rsidR="00125F31" w:rsidRPr="002B25F1" w:rsidRDefault="002B25F1" w:rsidP="00CA10CA">
      <w:pPr>
        <w:pStyle w:val="Prrafodelista"/>
        <w:numPr>
          <w:ilvl w:val="1"/>
          <w:numId w:val="5"/>
        </w:numPr>
        <w:spacing w:after="0"/>
        <w:jc w:val="both"/>
        <w:rPr>
          <w:rFonts w:ascii="Calibri" w:hAnsi="Calibri" w:cs="Calibri"/>
        </w:rPr>
      </w:pPr>
      <w:r>
        <w:rPr>
          <w:rFonts w:ascii="Calibri" w:hAnsi="Calibri" w:cs="Calibri"/>
        </w:rPr>
        <w:t>VIOLENCIA INTRAFAMILIAR</w:t>
      </w:r>
    </w:p>
    <w:p w14:paraId="37E39022" w14:textId="77777777" w:rsidR="00125F31" w:rsidRDefault="00125F31" w:rsidP="004A750D">
      <w:pPr>
        <w:spacing w:after="0" w:line="240" w:lineRule="auto"/>
        <w:jc w:val="both"/>
        <w:rPr>
          <w:rFonts w:ascii="Calibri" w:hAnsi="Calibri" w:cs="Calibri"/>
          <w:sz w:val="24"/>
          <w:szCs w:val="24"/>
        </w:rPr>
      </w:pPr>
    </w:p>
    <w:p w14:paraId="6808EDC1" w14:textId="358CB007" w:rsidR="00D462F7" w:rsidRPr="00D87CBB" w:rsidRDefault="00D462F7" w:rsidP="00D462F7">
      <w:pPr>
        <w:spacing w:after="0" w:line="240" w:lineRule="auto"/>
        <w:jc w:val="both"/>
        <w:rPr>
          <w:rFonts w:ascii="Calibri" w:hAnsi="Calibri" w:cs="Calibri"/>
          <w:i/>
          <w:iCs/>
          <w:sz w:val="24"/>
          <w:szCs w:val="24"/>
        </w:rPr>
      </w:pPr>
      <w:r w:rsidRPr="00D87CBB">
        <w:rPr>
          <w:rFonts w:ascii="Calibri" w:hAnsi="Calibri" w:cs="Calibri"/>
          <w:b/>
          <w:bCs/>
          <w:sz w:val="24"/>
          <w:szCs w:val="24"/>
        </w:rPr>
        <w:t xml:space="preserve">Gráfica </w:t>
      </w:r>
      <w:r>
        <w:rPr>
          <w:rFonts w:ascii="Calibri" w:hAnsi="Calibri" w:cs="Calibri"/>
          <w:b/>
          <w:bCs/>
          <w:sz w:val="24"/>
          <w:szCs w:val="24"/>
        </w:rPr>
        <w:t>31</w:t>
      </w:r>
      <w:r>
        <w:rPr>
          <w:rFonts w:ascii="Calibri" w:hAnsi="Calibri" w:cs="Calibri"/>
          <w:sz w:val="24"/>
          <w:szCs w:val="24"/>
        </w:rPr>
        <w:t xml:space="preserve">. </w:t>
      </w:r>
      <w:r w:rsidRPr="00D87CBB">
        <w:rPr>
          <w:rFonts w:ascii="Calibri" w:hAnsi="Calibri" w:cs="Calibri"/>
          <w:i/>
          <w:iCs/>
          <w:sz w:val="24"/>
          <w:szCs w:val="24"/>
        </w:rPr>
        <w:t xml:space="preserve">Comportamiento </w:t>
      </w:r>
      <w:r>
        <w:rPr>
          <w:rFonts w:ascii="Calibri" w:hAnsi="Calibri" w:cs="Calibri"/>
          <w:i/>
          <w:iCs/>
          <w:sz w:val="24"/>
          <w:szCs w:val="24"/>
        </w:rPr>
        <w:t xml:space="preserve">de la violencia intrafamiliar </w:t>
      </w:r>
      <w:r w:rsidRPr="00D87CBB">
        <w:rPr>
          <w:rFonts w:ascii="Calibri" w:hAnsi="Calibri" w:cs="Calibri"/>
          <w:i/>
          <w:iCs/>
          <w:sz w:val="24"/>
          <w:szCs w:val="24"/>
        </w:rPr>
        <w:t>en el Cauca, años 2021 a 2024</w:t>
      </w:r>
    </w:p>
    <w:p w14:paraId="50CFAC81" w14:textId="04FD031E" w:rsidR="002B25F1" w:rsidRDefault="00457C1F" w:rsidP="00457C1F">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6048013C" wp14:editId="1D27EB19">
            <wp:extent cx="4328160" cy="1022987"/>
            <wp:effectExtent l="0" t="0" r="0" b="5715"/>
            <wp:docPr id="116998798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a:extLst>
                        <a:ext uri="{28A0092B-C50C-407E-A947-70E740481C1C}">
                          <a14:useLocalDpi xmlns:a14="http://schemas.microsoft.com/office/drawing/2010/main" val="0"/>
                        </a:ext>
                      </a:extLst>
                    </a:blip>
                    <a:srcRect t="17936"/>
                    <a:stretch>
                      <a:fillRect/>
                    </a:stretch>
                  </pic:blipFill>
                  <pic:spPr bwMode="auto">
                    <a:xfrm>
                      <a:off x="0" y="0"/>
                      <a:ext cx="4333419" cy="1024230"/>
                    </a:xfrm>
                    <a:prstGeom prst="rect">
                      <a:avLst/>
                    </a:prstGeom>
                    <a:noFill/>
                    <a:ln>
                      <a:noFill/>
                    </a:ln>
                    <a:extLst>
                      <a:ext uri="{53640926-AAD7-44D8-BBD7-CCE9431645EC}">
                        <a14:shadowObscured xmlns:a14="http://schemas.microsoft.com/office/drawing/2010/main"/>
                      </a:ext>
                    </a:extLst>
                  </pic:spPr>
                </pic:pic>
              </a:graphicData>
            </a:graphic>
          </wp:inline>
        </w:drawing>
      </w:r>
    </w:p>
    <w:p w14:paraId="57405B58" w14:textId="77777777" w:rsidR="002B25F1" w:rsidRDefault="002B25F1" w:rsidP="004A750D">
      <w:pPr>
        <w:spacing w:after="0" w:line="240" w:lineRule="auto"/>
        <w:jc w:val="both"/>
        <w:rPr>
          <w:rFonts w:ascii="Calibri" w:hAnsi="Calibri" w:cs="Calibri"/>
          <w:sz w:val="24"/>
          <w:szCs w:val="24"/>
        </w:rPr>
      </w:pPr>
    </w:p>
    <w:p w14:paraId="1AC6155E" w14:textId="0832FA4A" w:rsidR="00CA1CEF" w:rsidRPr="009C3846" w:rsidRDefault="00CA1CEF" w:rsidP="00CA1CEF">
      <w:pPr>
        <w:spacing w:after="0" w:line="240" w:lineRule="auto"/>
        <w:jc w:val="both"/>
        <w:rPr>
          <w:rFonts w:ascii="Calibri" w:hAnsi="Calibri" w:cs="Calibri"/>
          <w:i/>
          <w:iCs/>
          <w:sz w:val="24"/>
          <w:szCs w:val="24"/>
        </w:rPr>
      </w:pPr>
      <w:r w:rsidRPr="009C3846">
        <w:rPr>
          <w:rFonts w:ascii="Calibri" w:hAnsi="Calibri" w:cs="Calibri"/>
          <w:b/>
          <w:bCs/>
          <w:sz w:val="24"/>
          <w:szCs w:val="24"/>
        </w:rPr>
        <w:t xml:space="preserve">Gráfica </w:t>
      </w:r>
      <w:r>
        <w:rPr>
          <w:rFonts w:ascii="Calibri" w:hAnsi="Calibri" w:cs="Calibri"/>
          <w:b/>
          <w:bCs/>
          <w:sz w:val="24"/>
          <w:szCs w:val="24"/>
        </w:rPr>
        <w:t>32</w:t>
      </w:r>
      <w:r>
        <w:rPr>
          <w:rFonts w:ascii="Calibri" w:hAnsi="Calibri" w:cs="Calibri"/>
          <w:sz w:val="24"/>
          <w:szCs w:val="24"/>
        </w:rPr>
        <w:t xml:space="preserve">. </w:t>
      </w:r>
      <w:r w:rsidRPr="009C3846">
        <w:rPr>
          <w:rFonts w:ascii="Calibri" w:hAnsi="Calibri" w:cs="Calibri"/>
          <w:i/>
          <w:iCs/>
          <w:sz w:val="24"/>
          <w:szCs w:val="24"/>
        </w:rPr>
        <w:t xml:space="preserve">Distribución territorial </w:t>
      </w:r>
      <w:r>
        <w:rPr>
          <w:rFonts w:ascii="Calibri" w:hAnsi="Calibri" w:cs="Calibri"/>
          <w:i/>
          <w:iCs/>
          <w:sz w:val="24"/>
          <w:szCs w:val="24"/>
        </w:rPr>
        <w:t>de la violencia intrafamiliar</w:t>
      </w:r>
      <w:r w:rsidRPr="009C3846">
        <w:rPr>
          <w:rFonts w:ascii="Calibri" w:hAnsi="Calibri" w:cs="Calibri"/>
          <w:i/>
          <w:iCs/>
          <w:sz w:val="24"/>
          <w:szCs w:val="24"/>
        </w:rPr>
        <w:t>, año 2024</w:t>
      </w:r>
    </w:p>
    <w:p w14:paraId="41744B38" w14:textId="7891F74B" w:rsidR="004A750D" w:rsidRDefault="004A0200" w:rsidP="004A0200">
      <w:pPr>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2E3EA39C" wp14:editId="1CECA47B">
            <wp:extent cx="5402117" cy="5035550"/>
            <wp:effectExtent l="0" t="0" r="8255" b="0"/>
            <wp:docPr id="10853601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a:extLst>
                        <a:ext uri="{28A0092B-C50C-407E-A947-70E740481C1C}">
                          <a14:useLocalDpi xmlns:a14="http://schemas.microsoft.com/office/drawing/2010/main" val="0"/>
                        </a:ext>
                      </a:extLst>
                    </a:blip>
                    <a:srcRect l="4147"/>
                    <a:stretch>
                      <a:fillRect/>
                    </a:stretch>
                  </pic:blipFill>
                  <pic:spPr bwMode="auto">
                    <a:xfrm>
                      <a:off x="0" y="0"/>
                      <a:ext cx="5413932" cy="504656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ook w:val="04A0" w:firstRow="1" w:lastRow="0" w:firstColumn="1" w:lastColumn="0" w:noHBand="0" w:noVBand="1"/>
      </w:tblPr>
      <w:tblGrid>
        <w:gridCol w:w="2694"/>
        <w:gridCol w:w="1984"/>
        <w:gridCol w:w="2693"/>
        <w:gridCol w:w="1689"/>
      </w:tblGrid>
      <w:tr w:rsidR="00392E9A" w:rsidRPr="001E6D8C" w14:paraId="2266E515" w14:textId="77777777" w:rsidTr="00500174">
        <w:tc>
          <w:tcPr>
            <w:tcW w:w="4678" w:type="dxa"/>
            <w:gridSpan w:val="2"/>
          </w:tcPr>
          <w:p w14:paraId="4797F426" w14:textId="77777777" w:rsidR="00392E9A" w:rsidRPr="001E6D8C" w:rsidRDefault="00392E9A"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más afectados</w:t>
            </w:r>
          </w:p>
        </w:tc>
        <w:tc>
          <w:tcPr>
            <w:tcW w:w="4382" w:type="dxa"/>
            <w:gridSpan w:val="2"/>
          </w:tcPr>
          <w:p w14:paraId="2B7E2BE6" w14:textId="77777777" w:rsidR="00392E9A" w:rsidRPr="001E6D8C" w:rsidRDefault="00392E9A" w:rsidP="00C43F02">
            <w:pPr>
              <w:spacing w:after="0" w:line="240" w:lineRule="auto"/>
              <w:jc w:val="center"/>
              <w:rPr>
                <w:rFonts w:ascii="Calibri" w:hAnsi="Calibri" w:cs="Calibri"/>
                <w:b/>
                <w:bCs/>
                <w:sz w:val="20"/>
                <w:szCs w:val="20"/>
              </w:rPr>
            </w:pPr>
            <w:r w:rsidRPr="001E6D8C">
              <w:rPr>
                <w:rFonts w:ascii="Calibri" w:hAnsi="Calibri" w:cs="Calibri"/>
                <w:b/>
                <w:bCs/>
                <w:sz w:val="20"/>
                <w:szCs w:val="20"/>
              </w:rPr>
              <w:t>Municipios con menos casos reportados</w:t>
            </w:r>
          </w:p>
        </w:tc>
      </w:tr>
      <w:tr w:rsidR="00392E9A" w:rsidRPr="001E6D8C" w14:paraId="61E7EE7C" w14:textId="77777777" w:rsidTr="00500174">
        <w:tc>
          <w:tcPr>
            <w:tcW w:w="2694" w:type="dxa"/>
            <w:vAlign w:val="center"/>
          </w:tcPr>
          <w:p w14:paraId="18182AE6" w14:textId="29023548" w:rsidR="00E93B3B" w:rsidRPr="00E93B3B" w:rsidRDefault="00E93B3B" w:rsidP="00E93B3B">
            <w:pPr>
              <w:spacing w:after="0" w:line="240" w:lineRule="auto"/>
              <w:rPr>
                <w:rFonts w:ascii="Calibri" w:hAnsi="Calibri" w:cs="Calibri"/>
                <w:sz w:val="20"/>
                <w:szCs w:val="20"/>
              </w:rPr>
            </w:pPr>
            <w:r w:rsidRPr="00E93B3B">
              <w:rPr>
                <w:rFonts w:ascii="Calibri" w:hAnsi="Calibri" w:cs="Calibri"/>
                <w:sz w:val="20"/>
                <w:szCs w:val="20"/>
              </w:rPr>
              <w:t>Popayán</w:t>
            </w:r>
          </w:p>
          <w:p w14:paraId="7232798A" w14:textId="45A2E866" w:rsidR="00E93B3B" w:rsidRPr="00E93B3B" w:rsidRDefault="00E93B3B" w:rsidP="00E93B3B">
            <w:pPr>
              <w:spacing w:after="0" w:line="240" w:lineRule="auto"/>
              <w:rPr>
                <w:rFonts w:ascii="Calibri" w:hAnsi="Calibri" w:cs="Calibri"/>
                <w:sz w:val="20"/>
                <w:szCs w:val="20"/>
              </w:rPr>
            </w:pPr>
            <w:r w:rsidRPr="00E93B3B">
              <w:rPr>
                <w:rFonts w:ascii="Calibri" w:hAnsi="Calibri" w:cs="Calibri"/>
                <w:sz w:val="20"/>
                <w:szCs w:val="20"/>
              </w:rPr>
              <w:t>Santander de Quilicha</w:t>
            </w:r>
            <w:r>
              <w:rPr>
                <w:rFonts w:ascii="Calibri" w:hAnsi="Calibri" w:cs="Calibri"/>
                <w:sz w:val="20"/>
                <w:szCs w:val="20"/>
              </w:rPr>
              <w:t>o</w:t>
            </w:r>
          </w:p>
          <w:p w14:paraId="156DA7FC" w14:textId="3FBF525E" w:rsidR="00E93B3B" w:rsidRPr="00E93B3B" w:rsidRDefault="00E93B3B" w:rsidP="00E93B3B">
            <w:pPr>
              <w:spacing w:after="0" w:line="240" w:lineRule="auto"/>
              <w:rPr>
                <w:rFonts w:ascii="Calibri" w:hAnsi="Calibri" w:cs="Calibri"/>
                <w:sz w:val="20"/>
                <w:szCs w:val="20"/>
              </w:rPr>
            </w:pPr>
            <w:r w:rsidRPr="00E93B3B">
              <w:rPr>
                <w:rFonts w:ascii="Calibri" w:hAnsi="Calibri" w:cs="Calibri"/>
                <w:sz w:val="20"/>
                <w:szCs w:val="20"/>
              </w:rPr>
              <w:t>Puerto Tejada</w:t>
            </w:r>
          </w:p>
          <w:p w14:paraId="2AD223F9" w14:textId="2463F231" w:rsidR="00E93B3B" w:rsidRPr="00E93B3B" w:rsidRDefault="00E93B3B" w:rsidP="00E93B3B">
            <w:pPr>
              <w:spacing w:after="0" w:line="240" w:lineRule="auto"/>
              <w:rPr>
                <w:rFonts w:ascii="Calibri" w:hAnsi="Calibri" w:cs="Calibri"/>
                <w:sz w:val="20"/>
                <w:szCs w:val="20"/>
              </w:rPr>
            </w:pPr>
            <w:r w:rsidRPr="00E93B3B">
              <w:rPr>
                <w:rFonts w:ascii="Calibri" w:hAnsi="Calibri" w:cs="Calibri"/>
                <w:sz w:val="20"/>
                <w:szCs w:val="20"/>
              </w:rPr>
              <w:t>Piendamó-Tunia</w:t>
            </w:r>
          </w:p>
          <w:p w14:paraId="5B3A86F4" w14:textId="18677A90" w:rsidR="00392E9A" w:rsidRPr="001E6D8C" w:rsidRDefault="00E93B3B" w:rsidP="00E93B3B">
            <w:pPr>
              <w:spacing w:after="0" w:line="240" w:lineRule="auto"/>
              <w:rPr>
                <w:rFonts w:ascii="Calibri" w:hAnsi="Calibri" w:cs="Calibri"/>
                <w:sz w:val="20"/>
                <w:szCs w:val="20"/>
              </w:rPr>
            </w:pPr>
            <w:r w:rsidRPr="00E93B3B">
              <w:rPr>
                <w:rFonts w:ascii="Calibri" w:hAnsi="Calibri" w:cs="Calibri"/>
                <w:sz w:val="20"/>
                <w:szCs w:val="20"/>
              </w:rPr>
              <w:t>Timbío</w:t>
            </w:r>
          </w:p>
        </w:tc>
        <w:tc>
          <w:tcPr>
            <w:tcW w:w="1984" w:type="dxa"/>
          </w:tcPr>
          <w:p w14:paraId="0D3551EA" w14:textId="77777777" w:rsidR="00392E9A" w:rsidRPr="00500174" w:rsidRDefault="00E93B3B" w:rsidP="00C43F02">
            <w:pPr>
              <w:spacing w:after="0" w:line="240" w:lineRule="auto"/>
              <w:jc w:val="right"/>
              <w:rPr>
                <w:rFonts w:ascii="Calibri" w:hAnsi="Calibri" w:cs="Calibri"/>
                <w:sz w:val="20"/>
                <w:szCs w:val="20"/>
              </w:rPr>
            </w:pPr>
            <w:r w:rsidRPr="00500174">
              <w:rPr>
                <w:rFonts w:ascii="Calibri" w:hAnsi="Calibri" w:cs="Calibri"/>
                <w:sz w:val="20"/>
                <w:szCs w:val="20"/>
              </w:rPr>
              <w:t>1.062 casos</w:t>
            </w:r>
          </w:p>
          <w:p w14:paraId="37414CA0" w14:textId="77777777" w:rsidR="00E93B3B" w:rsidRPr="00500174" w:rsidRDefault="00E93B3B" w:rsidP="00C43F02">
            <w:pPr>
              <w:spacing w:after="0" w:line="240" w:lineRule="auto"/>
              <w:jc w:val="right"/>
              <w:rPr>
                <w:rFonts w:ascii="Calibri" w:hAnsi="Calibri" w:cs="Calibri"/>
                <w:sz w:val="20"/>
                <w:szCs w:val="20"/>
              </w:rPr>
            </w:pPr>
            <w:r w:rsidRPr="00500174">
              <w:rPr>
                <w:rFonts w:ascii="Calibri" w:hAnsi="Calibri" w:cs="Calibri"/>
                <w:sz w:val="20"/>
                <w:szCs w:val="20"/>
              </w:rPr>
              <w:t>231 casos</w:t>
            </w:r>
          </w:p>
          <w:p w14:paraId="64BF7258" w14:textId="77777777" w:rsidR="00E93B3B" w:rsidRPr="00500174" w:rsidRDefault="00E93B3B" w:rsidP="00C43F02">
            <w:pPr>
              <w:spacing w:after="0" w:line="240" w:lineRule="auto"/>
              <w:jc w:val="right"/>
              <w:rPr>
                <w:rFonts w:ascii="Calibri" w:hAnsi="Calibri" w:cs="Calibri"/>
                <w:sz w:val="20"/>
                <w:szCs w:val="20"/>
              </w:rPr>
            </w:pPr>
            <w:r w:rsidRPr="00500174">
              <w:rPr>
                <w:rFonts w:ascii="Calibri" w:hAnsi="Calibri" w:cs="Calibri"/>
                <w:sz w:val="20"/>
                <w:szCs w:val="20"/>
              </w:rPr>
              <w:t>111 casos</w:t>
            </w:r>
          </w:p>
          <w:p w14:paraId="55D9A552" w14:textId="77777777" w:rsidR="00E93B3B" w:rsidRPr="00500174" w:rsidRDefault="00E93B3B" w:rsidP="00C43F02">
            <w:pPr>
              <w:spacing w:after="0" w:line="240" w:lineRule="auto"/>
              <w:jc w:val="right"/>
              <w:rPr>
                <w:rFonts w:ascii="Calibri" w:hAnsi="Calibri" w:cs="Calibri"/>
                <w:sz w:val="20"/>
                <w:szCs w:val="20"/>
              </w:rPr>
            </w:pPr>
            <w:r w:rsidRPr="00500174">
              <w:rPr>
                <w:rFonts w:ascii="Calibri" w:hAnsi="Calibri" w:cs="Calibri"/>
                <w:sz w:val="20"/>
                <w:szCs w:val="20"/>
              </w:rPr>
              <w:t>102 casos</w:t>
            </w:r>
          </w:p>
          <w:p w14:paraId="09D4F12D" w14:textId="141FE5F9" w:rsidR="00E93B3B" w:rsidRPr="00500174" w:rsidRDefault="00E93B3B" w:rsidP="00C43F02">
            <w:pPr>
              <w:spacing w:after="0" w:line="240" w:lineRule="auto"/>
              <w:jc w:val="right"/>
              <w:rPr>
                <w:rFonts w:ascii="Calibri" w:hAnsi="Calibri" w:cs="Calibri"/>
                <w:sz w:val="20"/>
                <w:szCs w:val="20"/>
              </w:rPr>
            </w:pPr>
            <w:r w:rsidRPr="00500174">
              <w:rPr>
                <w:rFonts w:ascii="Calibri" w:hAnsi="Calibri" w:cs="Calibri"/>
                <w:sz w:val="20"/>
                <w:szCs w:val="20"/>
              </w:rPr>
              <w:t>89 casos</w:t>
            </w:r>
          </w:p>
        </w:tc>
        <w:tc>
          <w:tcPr>
            <w:tcW w:w="2693" w:type="dxa"/>
          </w:tcPr>
          <w:p w14:paraId="443E5797" w14:textId="56063072" w:rsidR="00522605" w:rsidRDefault="00522605" w:rsidP="00500174">
            <w:pPr>
              <w:spacing w:after="0" w:line="240" w:lineRule="auto"/>
              <w:rPr>
                <w:rFonts w:ascii="Calibri" w:hAnsi="Calibri" w:cs="Calibri"/>
                <w:sz w:val="20"/>
                <w:szCs w:val="20"/>
              </w:rPr>
            </w:pPr>
            <w:r w:rsidRPr="00522605">
              <w:rPr>
                <w:rFonts w:ascii="Calibri" w:hAnsi="Calibri" w:cs="Calibri"/>
                <w:sz w:val="20"/>
                <w:szCs w:val="20"/>
              </w:rPr>
              <w:t>Timbiquí</w:t>
            </w:r>
          </w:p>
          <w:p w14:paraId="21282BDA" w14:textId="5118ECB9" w:rsidR="00500174" w:rsidRPr="00500174" w:rsidRDefault="00500174" w:rsidP="00500174">
            <w:pPr>
              <w:spacing w:after="0" w:line="240" w:lineRule="auto"/>
              <w:rPr>
                <w:rFonts w:ascii="Calibri" w:hAnsi="Calibri" w:cs="Calibri"/>
                <w:sz w:val="20"/>
                <w:szCs w:val="20"/>
              </w:rPr>
            </w:pPr>
            <w:r w:rsidRPr="00500174">
              <w:rPr>
                <w:rFonts w:ascii="Calibri" w:hAnsi="Calibri" w:cs="Calibri"/>
                <w:sz w:val="20"/>
                <w:szCs w:val="20"/>
              </w:rPr>
              <w:t>Sucre</w:t>
            </w:r>
            <w:r>
              <w:rPr>
                <w:rFonts w:ascii="Calibri" w:hAnsi="Calibri" w:cs="Calibri"/>
                <w:sz w:val="20"/>
                <w:szCs w:val="20"/>
              </w:rPr>
              <w:t xml:space="preserve"> y </w:t>
            </w:r>
            <w:r w:rsidRPr="00500174">
              <w:rPr>
                <w:rFonts w:ascii="Calibri" w:hAnsi="Calibri" w:cs="Calibri"/>
                <w:sz w:val="20"/>
                <w:szCs w:val="20"/>
              </w:rPr>
              <w:t>Toribío</w:t>
            </w:r>
          </w:p>
          <w:p w14:paraId="7CDE55A5" w14:textId="22530A4E" w:rsidR="00500174" w:rsidRPr="00500174" w:rsidRDefault="00500174" w:rsidP="00500174">
            <w:pPr>
              <w:spacing w:after="0" w:line="240" w:lineRule="auto"/>
              <w:rPr>
                <w:rFonts w:ascii="Calibri" w:hAnsi="Calibri" w:cs="Calibri"/>
                <w:sz w:val="20"/>
                <w:szCs w:val="20"/>
              </w:rPr>
            </w:pPr>
            <w:r w:rsidRPr="00500174">
              <w:rPr>
                <w:rFonts w:ascii="Calibri" w:hAnsi="Calibri" w:cs="Calibri"/>
                <w:sz w:val="20"/>
                <w:szCs w:val="20"/>
              </w:rPr>
              <w:t>Jambaló</w:t>
            </w:r>
            <w:r>
              <w:rPr>
                <w:rFonts w:ascii="Calibri" w:hAnsi="Calibri" w:cs="Calibri"/>
                <w:sz w:val="20"/>
                <w:szCs w:val="20"/>
              </w:rPr>
              <w:t xml:space="preserve"> y </w:t>
            </w:r>
            <w:r w:rsidRPr="00500174">
              <w:rPr>
                <w:rFonts w:ascii="Calibri" w:hAnsi="Calibri" w:cs="Calibri"/>
                <w:sz w:val="20"/>
                <w:szCs w:val="20"/>
              </w:rPr>
              <w:t>Piamonte</w:t>
            </w:r>
          </w:p>
          <w:p w14:paraId="49350A83" w14:textId="471079EC" w:rsidR="00392E9A" w:rsidRPr="00500174" w:rsidRDefault="00500174" w:rsidP="00500174">
            <w:pPr>
              <w:spacing w:after="0" w:line="240" w:lineRule="auto"/>
              <w:rPr>
                <w:rFonts w:ascii="Calibri" w:hAnsi="Calibri" w:cs="Calibri"/>
                <w:sz w:val="20"/>
                <w:szCs w:val="20"/>
              </w:rPr>
            </w:pPr>
            <w:r w:rsidRPr="00500174">
              <w:rPr>
                <w:rFonts w:ascii="Calibri" w:hAnsi="Calibri" w:cs="Calibri"/>
                <w:sz w:val="20"/>
                <w:szCs w:val="20"/>
              </w:rPr>
              <w:t>Florencia</w:t>
            </w:r>
            <w:r>
              <w:rPr>
                <w:rFonts w:ascii="Calibri" w:hAnsi="Calibri" w:cs="Calibri"/>
                <w:sz w:val="20"/>
                <w:szCs w:val="20"/>
              </w:rPr>
              <w:t xml:space="preserve"> y </w:t>
            </w:r>
            <w:r w:rsidRPr="00500174">
              <w:rPr>
                <w:rFonts w:ascii="Calibri" w:hAnsi="Calibri" w:cs="Calibri"/>
                <w:sz w:val="20"/>
                <w:szCs w:val="20"/>
              </w:rPr>
              <w:t>López</w:t>
            </w:r>
          </w:p>
        </w:tc>
        <w:tc>
          <w:tcPr>
            <w:tcW w:w="1689" w:type="dxa"/>
          </w:tcPr>
          <w:p w14:paraId="723D8863" w14:textId="3B059996" w:rsidR="00522605" w:rsidRDefault="00522605" w:rsidP="00C43F02">
            <w:pPr>
              <w:spacing w:after="0" w:line="240" w:lineRule="auto"/>
              <w:jc w:val="right"/>
              <w:rPr>
                <w:rFonts w:ascii="Calibri" w:hAnsi="Calibri" w:cs="Calibri"/>
                <w:sz w:val="20"/>
                <w:szCs w:val="20"/>
              </w:rPr>
            </w:pPr>
            <w:r>
              <w:rPr>
                <w:rFonts w:ascii="Calibri" w:hAnsi="Calibri" w:cs="Calibri"/>
                <w:sz w:val="20"/>
                <w:szCs w:val="20"/>
              </w:rPr>
              <w:t>7 casos</w:t>
            </w:r>
          </w:p>
          <w:p w14:paraId="759F8432" w14:textId="6C46C697" w:rsidR="00392E9A" w:rsidRDefault="00500174" w:rsidP="00C43F02">
            <w:pPr>
              <w:spacing w:after="0" w:line="240" w:lineRule="auto"/>
              <w:jc w:val="right"/>
              <w:rPr>
                <w:rFonts w:ascii="Calibri" w:hAnsi="Calibri" w:cs="Calibri"/>
                <w:sz w:val="20"/>
                <w:szCs w:val="20"/>
              </w:rPr>
            </w:pPr>
            <w:r>
              <w:rPr>
                <w:rFonts w:ascii="Calibri" w:hAnsi="Calibri" w:cs="Calibri"/>
                <w:sz w:val="20"/>
                <w:szCs w:val="20"/>
              </w:rPr>
              <w:t>6 casos cada uno</w:t>
            </w:r>
          </w:p>
          <w:p w14:paraId="1593A6FD" w14:textId="77777777" w:rsidR="00500174" w:rsidRDefault="00500174" w:rsidP="00C43F02">
            <w:pPr>
              <w:spacing w:after="0" w:line="240" w:lineRule="auto"/>
              <w:jc w:val="right"/>
              <w:rPr>
                <w:rFonts w:ascii="Calibri" w:hAnsi="Calibri" w:cs="Calibri"/>
                <w:sz w:val="20"/>
                <w:szCs w:val="20"/>
              </w:rPr>
            </w:pPr>
            <w:r>
              <w:rPr>
                <w:rFonts w:ascii="Calibri" w:hAnsi="Calibri" w:cs="Calibri"/>
                <w:sz w:val="20"/>
                <w:szCs w:val="20"/>
              </w:rPr>
              <w:t>4 casos cada uno</w:t>
            </w:r>
          </w:p>
          <w:p w14:paraId="12E12227" w14:textId="491AC959" w:rsidR="00500174" w:rsidRPr="00500174" w:rsidRDefault="00500174" w:rsidP="00C43F02">
            <w:pPr>
              <w:spacing w:after="0" w:line="240" w:lineRule="auto"/>
              <w:jc w:val="right"/>
              <w:rPr>
                <w:rFonts w:ascii="Calibri" w:hAnsi="Calibri" w:cs="Calibri"/>
                <w:sz w:val="20"/>
                <w:szCs w:val="20"/>
              </w:rPr>
            </w:pPr>
            <w:r>
              <w:rPr>
                <w:rFonts w:ascii="Calibri" w:hAnsi="Calibri" w:cs="Calibri"/>
                <w:sz w:val="20"/>
                <w:szCs w:val="20"/>
              </w:rPr>
              <w:t>3 casos cada uno</w:t>
            </w:r>
          </w:p>
        </w:tc>
      </w:tr>
    </w:tbl>
    <w:p w14:paraId="5DE2B939" w14:textId="77777777" w:rsidR="004348C8" w:rsidRDefault="004348C8" w:rsidP="004348C8">
      <w:pPr>
        <w:spacing w:after="0" w:line="240" w:lineRule="auto"/>
        <w:jc w:val="both"/>
        <w:rPr>
          <w:rFonts w:ascii="Calibri" w:hAnsi="Calibri" w:cs="Calibri"/>
          <w:sz w:val="24"/>
          <w:szCs w:val="24"/>
        </w:rPr>
      </w:pPr>
      <w:r w:rsidRPr="00E847E0">
        <w:rPr>
          <w:rFonts w:ascii="Calibri" w:hAnsi="Calibri" w:cs="Calibri"/>
          <w:i/>
          <w:iCs/>
          <w:sz w:val="20"/>
          <w:szCs w:val="20"/>
        </w:rPr>
        <w:t>Nota</w:t>
      </w:r>
      <w:r w:rsidRPr="00E847E0">
        <w:rPr>
          <w:rFonts w:ascii="Calibri" w:hAnsi="Calibri" w:cs="Calibri"/>
          <w:sz w:val="20"/>
          <w:szCs w:val="20"/>
        </w:rPr>
        <w:t>. Elaboración propia a partir de datos publicados por la Policía Nacional (2025).</w:t>
      </w:r>
      <w:r>
        <w:rPr>
          <w:rFonts w:ascii="Calibri" w:hAnsi="Calibri" w:cs="Calibri"/>
          <w:sz w:val="24"/>
          <w:szCs w:val="24"/>
        </w:rPr>
        <w:br w:type="page"/>
      </w:r>
    </w:p>
    <w:p w14:paraId="280596BB" w14:textId="5AA3FB4D" w:rsidR="00A00FF4" w:rsidRPr="00997E56" w:rsidRDefault="00A00FF4" w:rsidP="00BC497F">
      <w:pPr>
        <w:pStyle w:val="Prrafodelista"/>
        <w:spacing w:after="0"/>
        <w:ind w:left="720"/>
        <w:jc w:val="center"/>
        <w:rPr>
          <w:rFonts w:ascii="Calibri" w:hAnsi="Calibri" w:cs="Calibri"/>
          <w:bCs/>
        </w:rPr>
      </w:pPr>
      <w:r w:rsidRPr="00997E56">
        <w:rPr>
          <w:rFonts w:ascii="Calibri" w:hAnsi="Calibri" w:cs="Calibri"/>
          <w:bCs/>
        </w:rPr>
        <w:lastRenderedPageBreak/>
        <w:t>CONCLUSIONES</w:t>
      </w:r>
    </w:p>
    <w:p w14:paraId="4EEA37AD" w14:textId="77777777" w:rsidR="00A00FF4" w:rsidRDefault="00A00FF4" w:rsidP="001D31F7">
      <w:pPr>
        <w:spacing w:after="0" w:line="240" w:lineRule="auto"/>
        <w:jc w:val="both"/>
        <w:rPr>
          <w:rFonts w:ascii="Calibri" w:hAnsi="Calibri" w:cs="Calibri"/>
          <w:sz w:val="24"/>
          <w:szCs w:val="24"/>
        </w:rPr>
      </w:pPr>
    </w:p>
    <w:p w14:paraId="32333D93" w14:textId="2A807A8E" w:rsidR="00AC6457" w:rsidRDefault="00C7315F" w:rsidP="00AC6457">
      <w:pPr>
        <w:pStyle w:val="Prrafodelista"/>
        <w:numPr>
          <w:ilvl w:val="0"/>
          <w:numId w:val="16"/>
        </w:numPr>
        <w:spacing w:after="0"/>
        <w:jc w:val="both"/>
        <w:rPr>
          <w:rFonts w:ascii="Calibri" w:hAnsi="Calibri" w:cs="Calibri"/>
          <w:b w:val="0"/>
          <w:bCs/>
        </w:rPr>
      </w:pPr>
      <w:r w:rsidRPr="00AC6457">
        <w:rPr>
          <w:rFonts w:ascii="Calibri" w:hAnsi="Calibri" w:cs="Calibri"/>
          <w:b w:val="0"/>
          <w:bCs/>
        </w:rPr>
        <w:t>Durante el periodo 2021</w:t>
      </w:r>
      <w:r w:rsidR="00322621">
        <w:rPr>
          <w:rFonts w:ascii="Calibri" w:hAnsi="Calibri" w:cs="Calibri"/>
          <w:b w:val="0"/>
          <w:bCs/>
        </w:rPr>
        <w:t xml:space="preserve"> a </w:t>
      </w:r>
      <w:r w:rsidRPr="00AC6457">
        <w:rPr>
          <w:rFonts w:ascii="Calibri" w:hAnsi="Calibri" w:cs="Calibri"/>
          <w:b w:val="0"/>
          <w:bCs/>
        </w:rPr>
        <w:t xml:space="preserve">2024, el comportamiento </w:t>
      </w:r>
      <w:r w:rsidR="00B20024">
        <w:rPr>
          <w:rFonts w:ascii="Calibri" w:hAnsi="Calibri" w:cs="Calibri"/>
          <w:b w:val="0"/>
          <w:bCs/>
        </w:rPr>
        <w:t>delictivo</w:t>
      </w:r>
      <w:r w:rsidRPr="00AC6457">
        <w:rPr>
          <w:rFonts w:ascii="Calibri" w:hAnsi="Calibri" w:cs="Calibri"/>
          <w:b w:val="0"/>
          <w:bCs/>
        </w:rPr>
        <w:t xml:space="preserve"> en el departamento del Cauca</w:t>
      </w:r>
      <w:r w:rsidR="00AC6457" w:rsidRPr="00AC6457">
        <w:rPr>
          <w:rFonts w:ascii="Calibri" w:hAnsi="Calibri" w:cs="Calibri"/>
          <w:b w:val="0"/>
          <w:bCs/>
        </w:rPr>
        <w:t>,</w:t>
      </w:r>
      <w:r w:rsidRPr="00AC6457">
        <w:rPr>
          <w:rFonts w:ascii="Calibri" w:hAnsi="Calibri" w:cs="Calibri"/>
          <w:b w:val="0"/>
          <w:bCs/>
        </w:rPr>
        <w:t xml:space="preserve"> evidencia una dinámica persistente en diversos tipos de delito, con concentración de casos en los principales centros urbanos como Popayán y Santander de Quilichao. </w:t>
      </w:r>
    </w:p>
    <w:p w14:paraId="650CE276" w14:textId="77777777" w:rsidR="00AC6457" w:rsidRDefault="00AC6457" w:rsidP="00AC6457">
      <w:pPr>
        <w:pStyle w:val="Prrafodelista"/>
        <w:spacing w:after="0"/>
        <w:ind w:left="360"/>
        <w:jc w:val="both"/>
        <w:rPr>
          <w:rFonts w:ascii="Calibri" w:hAnsi="Calibri" w:cs="Calibri"/>
          <w:b w:val="0"/>
          <w:bCs/>
        </w:rPr>
      </w:pPr>
    </w:p>
    <w:p w14:paraId="668D2012" w14:textId="72CE07C4" w:rsidR="00C7315F" w:rsidRPr="00AC6457" w:rsidRDefault="00C7315F" w:rsidP="00AC6457">
      <w:pPr>
        <w:pStyle w:val="Prrafodelista"/>
        <w:numPr>
          <w:ilvl w:val="0"/>
          <w:numId w:val="16"/>
        </w:numPr>
        <w:spacing w:after="0"/>
        <w:jc w:val="both"/>
        <w:rPr>
          <w:rFonts w:ascii="Calibri" w:hAnsi="Calibri" w:cs="Calibri"/>
          <w:b w:val="0"/>
          <w:bCs/>
        </w:rPr>
      </w:pPr>
      <w:r w:rsidRPr="00AC6457">
        <w:rPr>
          <w:rFonts w:ascii="Calibri" w:hAnsi="Calibri" w:cs="Calibri"/>
          <w:b w:val="0"/>
          <w:bCs/>
        </w:rPr>
        <w:t>La revisión estadística muestra que, si bien algunos delitos presentan leves fluctuaciones anuales, no se observan reducciones sostenidas que indiquen una tendencia de mejora estructural en la seguridad departamental. Este panorama reafirma la necesidad de fortalecer estrategias integrales de prevención, control y judicialización que respondan a las particularidades territoriales y sociales del Cauca.</w:t>
      </w:r>
    </w:p>
    <w:p w14:paraId="4F14487A" w14:textId="77777777" w:rsidR="00C7315F" w:rsidRPr="00C7315F" w:rsidRDefault="00C7315F" w:rsidP="00C7315F">
      <w:pPr>
        <w:spacing w:after="0" w:line="240" w:lineRule="auto"/>
        <w:jc w:val="both"/>
        <w:rPr>
          <w:rFonts w:ascii="Calibri" w:hAnsi="Calibri" w:cs="Calibri"/>
          <w:sz w:val="24"/>
          <w:szCs w:val="24"/>
        </w:rPr>
      </w:pPr>
    </w:p>
    <w:p w14:paraId="582D4669" w14:textId="184F4305" w:rsidR="00C7315F" w:rsidRPr="00872A9B" w:rsidRDefault="00C7315F" w:rsidP="0043378F">
      <w:pPr>
        <w:pStyle w:val="Prrafodelista"/>
        <w:numPr>
          <w:ilvl w:val="0"/>
          <w:numId w:val="16"/>
        </w:numPr>
        <w:spacing w:after="0"/>
        <w:jc w:val="both"/>
        <w:rPr>
          <w:rFonts w:ascii="Calibri" w:hAnsi="Calibri" w:cs="Calibri"/>
          <w:b w:val="0"/>
          <w:bCs/>
        </w:rPr>
      </w:pPr>
      <w:r w:rsidRPr="00872A9B">
        <w:rPr>
          <w:rFonts w:ascii="Calibri" w:hAnsi="Calibri" w:cs="Calibri"/>
          <w:b w:val="0"/>
          <w:bCs/>
        </w:rPr>
        <w:t xml:space="preserve">Los delitos contra la vida y la integridad personal, como los </w:t>
      </w:r>
      <w:r w:rsidRPr="00872A9B">
        <w:rPr>
          <w:rFonts w:ascii="Calibri" w:hAnsi="Calibri" w:cs="Calibri"/>
        </w:rPr>
        <w:t>homicidios y las lesiones personales</w:t>
      </w:r>
      <w:r w:rsidRPr="00872A9B">
        <w:rPr>
          <w:rFonts w:ascii="Calibri" w:hAnsi="Calibri" w:cs="Calibri"/>
          <w:b w:val="0"/>
          <w:bCs/>
        </w:rPr>
        <w:t>, mantienen niveles altos y sostenidos. Santander de Quilichao y Popayán concentran más de la tercera parte de los homicidios registrados, reflejando la persistencia de factores asociados a disputas territoriales, violencia armada y conflictos sociales. Las lesiones personales, por su parte, muestran un incremento sostenido, particularmente en áreas con alta densidad poblacional y movilidad urbana, lo que sugiere la influencia de problemáticas de convivencia y de uso de la fuerza en contextos cotidianos.</w:t>
      </w:r>
    </w:p>
    <w:p w14:paraId="5BF31F08" w14:textId="77777777" w:rsidR="00C7315F" w:rsidRPr="00C7315F" w:rsidRDefault="00C7315F" w:rsidP="00C7315F">
      <w:pPr>
        <w:spacing w:after="0" w:line="240" w:lineRule="auto"/>
        <w:jc w:val="both"/>
        <w:rPr>
          <w:rFonts w:ascii="Calibri" w:hAnsi="Calibri" w:cs="Calibri"/>
          <w:sz w:val="24"/>
          <w:szCs w:val="24"/>
        </w:rPr>
      </w:pPr>
    </w:p>
    <w:p w14:paraId="18FA5D89" w14:textId="62C669E7" w:rsidR="00C7315F" w:rsidRPr="009409F1" w:rsidRDefault="00C7315F" w:rsidP="009409F1">
      <w:pPr>
        <w:pStyle w:val="Prrafodelista"/>
        <w:numPr>
          <w:ilvl w:val="0"/>
          <w:numId w:val="16"/>
        </w:numPr>
        <w:spacing w:after="0"/>
        <w:jc w:val="both"/>
        <w:rPr>
          <w:rFonts w:ascii="Calibri" w:hAnsi="Calibri" w:cs="Calibri"/>
          <w:b w:val="0"/>
          <w:bCs/>
        </w:rPr>
      </w:pPr>
      <w:r w:rsidRPr="009409F1">
        <w:rPr>
          <w:rFonts w:ascii="Calibri" w:hAnsi="Calibri" w:cs="Calibri"/>
          <w:b w:val="0"/>
          <w:bCs/>
        </w:rPr>
        <w:t xml:space="preserve">En materia de </w:t>
      </w:r>
      <w:r w:rsidRPr="00640517">
        <w:rPr>
          <w:rFonts w:ascii="Calibri" w:hAnsi="Calibri" w:cs="Calibri"/>
        </w:rPr>
        <w:t>delitos sexuales y violencia intrafamiliar</w:t>
      </w:r>
      <w:r w:rsidRPr="009409F1">
        <w:rPr>
          <w:rFonts w:ascii="Calibri" w:hAnsi="Calibri" w:cs="Calibri"/>
          <w:b w:val="0"/>
          <w:bCs/>
        </w:rPr>
        <w:t>, los registros de los últimos cuatro años evidencian un patrón preocupante de estabilidad en los niveles de ocurrencia. Popayán presenta las cifras más altas en ambos tipos de delito, seguido de municipios como Santander de Quilichao, Puerto Tejada y Piendamó. Estos resultados reflejan la persistencia de factores estructurales de vulnerabilidad, especialmente hacia mujeres, niñas, niños y adolescentes, y la necesidad de fortalecer las rutas de atención psicosocial y judicial, así como los mecanismos de prevención comunitaria.</w:t>
      </w:r>
    </w:p>
    <w:p w14:paraId="57E30C43" w14:textId="77777777" w:rsidR="00C7315F" w:rsidRPr="00C7315F" w:rsidRDefault="00C7315F" w:rsidP="00C7315F">
      <w:pPr>
        <w:spacing w:after="0" w:line="240" w:lineRule="auto"/>
        <w:jc w:val="both"/>
        <w:rPr>
          <w:rFonts w:ascii="Calibri" w:hAnsi="Calibri" w:cs="Calibri"/>
          <w:sz w:val="24"/>
          <w:szCs w:val="24"/>
        </w:rPr>
      </w:pPr>
    </w:p>
    <w:p w14:paraId="3C5A48B9" w14:textId="3CA4FBD3" w:rsidR="00C7315F" w:rsidRPr="009409F1" w:rsidRDefault="00C7315F" w:rsidP="009409F1">
      <w:pPr>
        <w:pStyle w:val="Prrafodelista"/>
        <w:numPr>
          <w:ilvl w:val="0"/>
          <w:numId w:val="16"/>
        </w:numPr>
        <w:spacing w:after="0"/>
        <w:jc w:val="both"/>
        <w:rPr>
          <w:rFonts w:ascii="Calibri" w:hAnsi="Calibri" w:cs="Calibri"/>
          <w:b w:val="0"/>
          <w:bCs/>
        </w:rPr>
      </w:pPr>
      <w:r w:rsidRPr="009409F1">
        <w:rPr>
          <w:rFonts w:ascii="Calibri" w:hAnsi="Calibri" w:cs="Calibri"/>
          <w:b w:val="0"/>
          <w:bCs/>
        </w:rPr>
        <w:t xml:space="preserve">El análisis de los delitos contra el patrimonio económico </w:t>
      </w:r>
      <w:r w:rsidR="009409F1">
        <w:rPr>
          <w:rFonts w:ascii="Calibri" w:hAnsi="Calibri" w:cs="Calibri"/>
          <w:b w:val="0"/>
          <w:bCs/>
        </w:rPr>
        <w:t>(</w:t>
      </w:r>
      <w:r w:rsidRPr="00B37884">
        <w:rPr>
          <w:rFonts w:ascii="Calibri" w:hAnsi="Calibri" w:cs="Calibri"/>
        </w:rPr>
        <w:t>hurto a personas, motocicletas, residencias y establecimientos comerciales</w:t>
      </w:r>
      <w:r w:rsidR="009409F1">
        <w:rPr>
          <w:rFonts w:ascii="Calibri" w:hAnsi="Calibri" w:cs="Calibri"/>
          <w:b w:val="0"/>
          <w:bCs/>
        </w:rPr>
        <w:t>)</w:t>
      </w:r>
      <w:r w:rsidRPr="009409F1">
        <w:rPr>
          <w:rFonts w:ascii="Calibri" w:hAnsi="Calibri" w:cs="Calibri"/>
          <w:b w:val="0"/>
          <w:bCs/>
        </w:rPr>
        <w:t xml:space="preserve"> muestra que estos continúan siendo los de mayor incidencia en el departamento. Popayán concentra la mayoría de los casos, destacándose el hurto a personas con más de 3.900 registros en 2024, seguido del hurto a motocicletas con más de 1.200 casos. Este patrón indica la influencia del contexto urbano, la densidad del parque automotor y la actividad comercial en la ocurrencia delictiva, por lo que se requiere fortalecer los sistemas de vigilancia, control del mercado ilegal de autopartes y campañas de seguridad ciudadana.</w:t>
      </w:r>
    </w:p>
    <w:p w14:paraId="6EA4A7A3" w14:textId="77777777" w:rsidR="00C7315F" w:rsidRPr="00C7315F" w:rsidRDefault="00C7315F" w:rsidP="00C7315F">
      <w:pPr>
        <w:spacing w:after="0" w:line="240" w:lineRule="auto"/>
        <w:jc w:val="both"/>
        <w:rPr>
          <w:rFonts w:ascii="Calibri" w:hAnsi="Calibri" w:cs="Calibri"/>
          <w:sz w:val="24"/>
          <w:szCs w:val="24"/>
        </w:rPr>
      </w:pPr>
    </w:p>
    <w:p w14:paraId="3DC00E87" w14:textId="77777777" w:rsidR="00C7315F" w:rsidRPr="009409F1" w:rsidRDefault="00C7315F" w:rsidP="009409F1">
      <w:pPr>
        <w:pStyle w:val="Prrafodelista"/>
        <w:numPr>
          <w:ilvl w:val="0"/>
          <w:numId w:val="16"/>
        </w:numPr>
        <w:spacing w:after="0"/>
        <w:jc w:val="both"/>
        <w:rPr>
          <w:rFonts w:ascii="Calibri" w:hAnsi="Calibri" w:cs="Calibri"/>
          <w:b w:val="0"/>
          <w:bCs/>
        </w:rPr>
      </w:pPr>
      <w:r w:rsidRPr="009409F1">
        <w:rPr>
          <w:rFonts w:ascii="Calibri" w:hAnsi="Calibri" w:cs="Calibri"/>
          <w:b w:val="0"/>
          <w:bCs/>
        </w:rPr>
        <w:t xml:space="preserve">En relación con los delitos de alto impacto social como la </w:t>
      </w:r>
      <w:r w:rsidRPr="00EA1B24">
        <w:rPr>
          <w:rFonts w:ascii="Calibri" w:hAnsi="Calibri" w:cs="Calibri"/>
        </w:rPr>
        <w:t>e</w:t>
      </w:r>
      <w:r w:rsidRPr="00E7340E">
        <w:rPr>
          <w:rFonts w:ascii="Calibri" w:hAnsi="Calibri" w:cs="Calibri"/>
        </w:rPr>
        <w:t>xtorsión, el secuestro y el terrorismo</w:t>
      </w:r>
      <w:r w:rsidRPr="009409F1">
        <w:rPr>
          <w:rFonts w:ascii="Calibri" w:hAnsi="Calibri" w:cs="Calibri"/>
          <w:b w:val="0"/>
          <w:bCs/>
        </w:rPr>
        <w:t>, aunque sus cifras absolutas son menores en comparación con otros tipos de delito, su distribución territorial evidencia la presencia de estructuras delictivas organizadas y la persistencia de escenarios de intimidación en municipios estratégicos. Popayán y Santander de Quilichao vuelven a figurar como los territorios más afectados, lo que demanda acciones coordinadas entre la fuerza pública, la Fiscalía y las autoridades locales para mitigar el riesgo y fortalecer la confianza institucional.</w:t>
      </w:r>
    </w:p>
    <w:p w14:paraId="0BFA23B1" w14:textId="77777777" w:rsidR="00C7315F" w:rsidRPr="00C7315F" w:rsidRDefault="00C7315F" w:rsidP="00C7315F">
      <w:pPr>
        <w:spacing w:after="0" w:line="240" w:lineRule="auto"/>
        <w:jc w:val="both"/>
        <w:rPr>
          <w:rFonts w:ascii="Calibri" w:hAnsi="Calibri" w:cs="Calibri"/>
          <w:sz w:val="24"/>
          <w:szCs w:val="24"/>
        </w:rPr>
      </w:pPr>
    </w:p>
    <w:p w14:paraId="1637FE31" w14:textId="33B02168" w:rsidR="00C7315F" w:rsidRPr="009409F1" w:rsidRDefault="00C7315F" w:rsidP="009409F1">
      <w:pPr>
        <w:pStyle w:val="Prrafodelista"/>
        <w:numPr>
          <w:ilvl w:val="0"/>
          <w:numId w:val="16"/>
        </w:numPr>
        <w:spacing w:after="0"/>
        <w:jc w:val="both"/>
        <w:rPr>
          <w:rFonts w:ascii="Calibri" w:hAnsi="Calibri" w:cs="Calibri"/>
          <w:b w:val="0"/>
          <w:bCs/>
        </w:rPr>
      </w:pPr>
      <w:r w:rsidRPr="009409F1">
        <w:rPr>
          <w:rFonts w:ascii="Calibri" w:hAnsi="Calibri" w:cs="Calibri"/>
          <w:b w:val="0"/>
          <w:bCs/>
        </w:rPr>
        <w:lastRenderedPageBreak/>
        <w:t xml:space="preserve">Finalmente, los delitos asociados al </w:t>
      </w:r>
      <w:r w:rsidRPr="00CF7432">
        <w:rPr>
          <w:rFonts w:ascii="Calibri" w:hAnsi="Calibri" w:cs="Calibri"/>
        </w:rPr>
        <w:t>tránsito</w:t>
      </w:r>
      <w:r w:rsidRPr="009409F1">
        <w:rPr>
          <w:rFonts w:ascii="Calibri" w:hAnsi="Calibri" w:cs="Calibri"/>
          <w:b w:val="0"/>
          <w:bCs/>
        </w:rPr>
        <w:t>, como los homicidios y lesiones por accidentes, mantienen una tendencia estable con leves incrementos en los últimos años, concentrándose en Popayán y Piendamó. Estos resultados evidencian la necesidad de reforzar las políticas de movilidad segura, control de velocidad, educación vial y adecuación de infraestructura, a fin de reducir la siniestralidad y sus consecuencias fatales.</w:t>
      </w:r>
    </w:p>
    <w:p w14:paraId="7D1F5CD0" w14:textId="77777777" w:rsidR="00C7315F" w:rsidRPr="00C7315F" w:rsidRDefault="00C7315F" w:rsidP="00C7315F">
      <w:pPr>
        <w:spacing w:after="0" w:line="240" w:lineRule="auto"/>
        <w:jc w:val="both"/>
        <w:rPr>
          <w:rFonts w:ascii="Calibri" w:hAnsi="Calibri" w:cs="Calibri"/>
          <w:sz w:val="24"/>
          <w:szCs w:val="24"/>
        </w:rPr>
      </w:pPr>
    </w:p>
    <w:p w14:paraId="25D905D3" w14:textId="33CAD5E9" w:rsidR="00A743A0" w:rsidRPr="009409F1" w:rsidRDefault="00C7315F" w:rsidP="009409F1">
      <w:pPr>
        <w:pStyle w:val="Prrafodelista"/>
        <w:numPr>
          <w:ilvl w:val="0"/>
          <w:numId w:val="16"/>
        </w:numPr>
        <w:spacing w:after="0"/>
        <w:jc w:val="both"/>
        <w:rPr>
          <w:rFonts w:ascii="Calibri" w:hAnsi="Calibri" w:cs="Calibri"/>
          <w:b w:val="0"/>
          <w:bCs/>
        </w:rPr>
      </w:pPr>
      <w:r w:rsidRPr="009409F1">
        <w:rPr>
          <w:rFonts w:ascii="Calibri" w:hAnsi="Calibri" w:cs="Calibri"/>
          <w:b w:val="0"/>
          <w:bCs/>
        </w:rPr>
        <w:t>En conjunto, las estadísticas delictivas del Cauca para el periodo 2021–2024 reflejan un escenario complejo que combina factores sociales y territoriales. El fortalecimiento de la capacidad institucional, la articulación interinstitucional, la focalización territorial de las estrategias y la participación ciudadana son elementos clave para avanzar hacia una disminución sostenida de los delitos y una mejora efectiva en la percepción de seguridad y convivencia en el departamento.</w:t>
      </w:r>
    </w:p>
    <w:p w14:paraId="3D19705F" w14:textId="77777777" w:rsidR="00A743A0" w:rsidRDefault="00A743A0" w:rsidP="001D31F7">
      <w:pPr>
        <w:spacing w:after="0" w:line="240" w:lineRule="auto"/>
        <w:jc w:val="both"/>
        <w:rPr>
          <w:rFonts w:ascii="Calibri" w:hAnsi="Calibri" w:cs="Calibri"/>
          <w:sz w:val="24"/>
          <w:szCs w:val="24"/>
        </w:rPr>
      </w:pPr>
    </w:p>
    <w:p w14:paraId="5C244376" w14:textId="22133DF2" w:rsidR="00240CAF" w:rsidRDefault="00240CAF" w:rsidP="00240CAF">
      <w:pPr>
        <w:spacing w:after="0" w:line="240" w:lineRule="auto"/>
        <w:jc w:val="both"/>
        <w:rPr>
          <w:rFonts w:ascii="Calibri" w:hAnsi="Calibri" w:cs="Calibri"/>
          <w:sz w:val="24"/>
          <w:szCs w:val="24"/>
        </w:rPr>
      </w:pPr>
      <w:r>
        <w:rPr>
          <w:rFonts w:ascii="Calibri" w:hAnsi="Calibri" w:cs="Calibri"/>
          <w:sz w:val="24"/>
          <w:szCs w:val="24"/>
        </w:rPr>
        <w:br w:type="page"/>
      </w:r>
    </w:p>
    <w:p w14:paraId="33E49BD9" w14:textId="2B4CA3E7" w:rsidR="00582AE0" w:rsidRPr="00240CAF" w:rsidRDefault="00B22AA8" w:rsidP="001D31F7">
      <w:pPr>
        <w:spacing w:after="0" w:line="240" w:lineRule="auto"/>
        <w:jc w:val="both"/>
        <w:rPr>
          <w:rFonts w:ascii="Calibri" w:hAnsi="Calibri" w:cs="Calibri"/>
          <w:b/>
          <w:bCs/>
          <w:sz w:val="24"/>
          <w:szCs w:val="24"/>
        </w:rPr>
      </w:pPr>
      <w:r>
        <w:rPr>
          <w:rFonts w:ascii="Calibri" w:hAnsi="Calibri" w:cs="Calibri"/>
          <w:b/>
          <w:bCs/>
          <w:sz w:val="24"/>
          <w:szCs w:val="24"/>
        </w:rPr>
        <w:lastRenderedPageBreak/>
        <w:t>REFERENCIAS BIBLIOGRÁFICAS</w:t>
      </w:r>
    </w:p>
    <w:p w14:paraId="2E4872ED" w14:textId="77777777" w:rsidR="00240CAF" w:rsidRDefault="00240CAF" w:rsidP="001D31F7">
      <w:pPr>
        <w:spacing w:after="0" w:line="240" w:lineRule="auto"/>
        <w:jc w:val="both"/>
        <w:rPr>
          <w:rFonts w:ascii="Calibri" w:hAnsi="Calibri" w:cs="Calibri"/>
          <w:sz w:val="24"/>
          <w:szCs w:val="24"/>
        </w:rPr>
      </w:pPr>
    </w:p>
    <w:p w14:paraId="3BB1A1BD" w14:textId="77777777" w:rsidR="00F37A65" w:rsidRDefault="00F37A65" w:rsidP="00F37A65">
      <w:pPr>
        <w:spacing w:after="0" w:line="240" w:lineRule="auto"/>
        <w:jc w:val="both"/>
        <w:rPr>
          <w:rFonts w:ascii="Calibri" w:hAnsi="Calibri" w:cs="Calibri"/>
          <w:sz w:val="24"/>
          <w:szCs w:val="24"/>
        </w:rPr>
      </w:pPr>
    </w:p>
    <w:p w14:paraId="7ADC853D" w14:textId="55877292" w:rsidR="00195C69" w:rsidRPr="00195C69" w:rsidRDefault="00E30B55" w:rsidP="003D7B67">
      <w:pPr>
        <w:widowControl w:val="0"/>
        <w:autoSpaceDE w:val="0"/>
        <w:autoSpaceDN w:val="0"/>
        <w:adjustRightInd w:val="0"/>
        <w:spacing w:after="0" w:line="240" w:lineRule="auto"/>
        <w:ind w:left="480" w:hanging="480"/>
        <w:jc w:val="both"/>
        <w:rPr>
          <w:rFonts w:ascii="Calibri" w:hAnsi="Calibri" w:cs="Calibri"/>
          <w:sz w:val="24"/>
          <w:szCs w:val="24"/>
        </w:rPr>
      </w:pPr>
      <w:r w:rsidRPr="00195C69">
        <w:rPr>
          <w:rFonts w:ascii="Calibri" w:hAnsi="Calibri" w:cs="Calibri"/>
          <w:sz w:val="24"/>
          <w:szCs w:val="24"/>
        </w:rPr>
        <w:t>INSTITUTO NACIONAL DE MEDICINA LEGAL Y CIENCIAS FORENSES</w:t>
      </w:r>
      <w:r w:rsidR="00195C69" w:rsidRPr="00195C69">
        <w:rPr>
          <w:rFonts w:ascii="Calibri" w:hAnsi="Calibri" w:cs="Calibri"/>
          <w:sz w:val="24"/>
          <w:szCs w:val="24"/>
        </w:rPr>
        <w:t xml:space="preserve">. (2024). </w:t>
      </w:r>
      <w:r w:rsidR="00195C69" w:rsidRPr="003D7B67">
        <w:rPr>
          <w:rFonts w:ascii="Calibri" w:hAnsi="Calibri" w:cs="Calibri"/>
          <w:i/>
          <w:iCs/>
          <w:sz w:val="24"/>
          <w:szCs w:val="24"/>
        </w:rPr>
        <w:t>Delito sexual.</w:t>
      </w:r>
      <w:r w:rsidR="00195C69" w:rsidRPr="00195C69">
        <w:rPr>
          <w:rFonts w:ascii="Calibri" w:hAnsi="Calibri" w:cs="Calibri"/>
          <w:sz w:val="24"/>
          <w:szCs w:val="24"/>
        </w:rPr>
        <w:t xml:space="preserve"> </w:t>
      </w:r>
      <w:hyperlink r:id="rId41" w:history="1">
        <w:r w:rsidR="00195C69" w:rsidRPr="003D7B67">
          <w:rPr>
            <w:rStyle w:val="Hipervnculo"/>
            <w:rFonts w:ascii="Calibri" w:hAnsi="Calibri" w:cs="Calibri"/>
            <w:sz w:val="24"/>
            <w:szCs w:val="24"/>
          </w:rPr>
          <w:t>https://www.medicinalegal.gov.co/documents/20143/49490/Delito+Sexual.pdf</w:t>
        </w:r>
      </w:hyperlink>
      <w:r w:rsidR="003D7B67">
        <w:rPr>
          <w:rFonts w:ascii="Calibri" w:hAnsi="Calibri" w:cs="Calibri"/>
          <w:sz w:val="24"/>
          <w:szCs w:val="24"/>
        </w:rPr>
        <w:t xml:space="preserve"> </w:t>
      </w:r>
    </w:p>
    <w:p w14:paraId="667F4E00" w14:textId="77777777" w:rsidR="00195C69" w:rsidRPr="00195C69" w:rsidRDefault="00195C69" w:rsidP="00F37A65">
      <w:pPr>
        <w:spacing w:after="0" w:line="240" w:lineRule="auto"/>
        <w:jc w:val="both"/>
        <w:rPr>
          <w:rFonts w:ascii="Calibri" w:hAnsi="Calibri" w:cs="Calibri"/>
          <w:sz w:val="24"/>
          <w:szCs w:val="24"/>
        </w:rPr>
      </w:pPr>
    </w:p>
    <w:p w14:paraId="634251D8" w14:textId="77777777" w:rsidR="009409F1" w:rsidRPr="00195C69" w:rsidRDefault="009409F1" w:rsidP="001B6233">
      <w:pPr>
        <w:widowControl w:val="0"/>
        <w:autoSpaceDE w:val="0"/>
        <w:autoSpaceDN w:val="0"/>
        <w:adjustRightInd w:val="0"/>
        <w:spacing w:after="0" w:line="240" w:lineRule="auto"/>
        <w:ind w:left="480" w:hanging="480"/>
        <w:jc w:val="both"/>
        <w:rPr>
          <w:rFonts w:ascii="Calibri" w:hAnsi="Calibri" w:cs="Calibri"/>
          <w:sz w:val="24"/>
          <w:szCs w:val="24"/>
        </w:rPr>
      </w:pPr>
      <w:r w:rsidRPr="00195C69">
        <w:rPr>
          <w:rFonts w:ascii="Calibri" w:hAnsi="Calibri" w:cs="Calibri"/>
          <w:sz w:val="24"/>
          <w:szCs w:val="24"/>
        </w:rPr>
        <w:t xml:space="preserve">MINISTERIO DE DEFENSA. (2025). </w:t>
      </w:r>
      <w:r w:rsidRPr="00195C69">
        <w:rPr>
          <w:rFonts w:ascii="Calibri" w:hAnsi="Calibri" w:cs="Calibri"/>
          <w:i/>
          <w:iCs/>
          <w:sz w:val="24"/>
          <w:szCs w:val="24"/>
        </w:rPr>
        <w:t xml:space="preserve">Información estadística desagregada. </w:t>
      </w:r>
      <w:hyperlink r:id="rId42" w:history="1">
        <w:r w:rsidRPr="00195C69">
          <w:rPr>
            <w:rStyle w:val="Hipervnculo"/>
            <w:rFonts w:ascii="Calibri" w:hAnsi="Calibri" w:cs="Calibri"/>
            <w:sz w:val="24"/>
            <w:szCs w:val="24"/>
          </w:rPr>
          <w:t>https://www.mindefensa.gov.co/defensa-y-seguridad/datos-y-cifras/informacion-estadistica</w:t>
        </w:r>
      </w:hyperlink>
      <w:r w:rsidRPr="00195C69">
        <w:rPr>
          <w:rFonts w:ascii="Calibri" w:hAnsi="Calibri" w:cs="Calibri"/>
          <w:sz w:val="24"/>
          <w:szCs w:val="24"/>
        </w:rPr>
        <w:t xml:space="preserve"> </w:t>
      </w:r>
    </w:p>
    <w:p w14:paraId="073E3C26" w14:textId="77777777" w:rsidR="009409F1" w:rsidRPr="00195C69" w:rsidRDefault="009409F1" w:rsidP="00F37A65">
      <w:pPr>
        <w:widowControl w:val="0"/>
        <w:autoSpaceDE w:val="0"/>
        <w:autoSpaceDN w:val="0"/>
        <w:adjustRightInd w:val="0"/>
        <w:spacing w:after="0" w:line="240" w:lineRule="auto"/>
        <w:ind w:left="480" w:hanging="480"/>
        <w:rPr>
          <w:rFonts w:ascii="Calibri" w:hAnsi="Calibri" w:cs="Calibri"/>
          <w:sz w:val="24"/>
          <w:szCs w:val="24"/>
        </w:rPr>
      </w:pPr>
    </w:p>
    <w:p w14:paraId="3CF5652B" w14:textId="224272BE" w:rsidR="004576D0" w:rsidRPr="00C36E4A" w:rsidRDefault="00620888" w:rsidP="001B6233">
      <w:pPr>
        <w:widowControl w:val="0"/>
        <w:autoSpaceDE w:val="0"/>
        <w:autoSpaceDN w:val="0"/>
        <w:adjustRightInd w:val="0"/>
        <w:spacing w:after="0" w:line="240" w:lineRule="auto"/>
        <w:ind w:left="480" w:hanging="480"/>
        <w:jc w:val="both"/>
        <w:rPr>
          <w:rFonts w:ascii="Calibri" w:hAnsi="Calibri" w:cs="Calibri"/>
        </w:rPr>
      </w:pPr>
      <w:r w:rsidRPr="00195C69">
        <w:rPr>
          <w:rFonts w:ascii="Calibri" w:hAnsi="Calibri" w:cs="Calibri"/>
          <w:sz w:val="24"/>
          <w:szCs w:val="24"/>
        </w:rPr>
        <w:t>POLICÍA NACIONAL</w:t>
      </w:r>
      <w:r w:rsidR="004576D0" w:rsidRPr="00195C69">
        <w:rPr>
          <w:rFonts w:ascii="Calibri" w:hAnsi="Calibri" w:cs="Calibri"/>
          <w:sz w:val="24"/>
          <w:szCs w:val="24"/>
        </w:rPr>
        <w:t>. (2025).</w:t>
      </w:r>
      <w:r w:rsidR="00B02285">
        <w:rPr>
          <w:rFonts w:ascii="Calibri" w:hAnsi="Calibri" w:cs="Calibri"/>
          <w:sz w:val="24"/>
          <w:szCs w:val="24"/>
        </w:rPr>
        <w:t xml:space="preserve"> </w:t>
      </w:r>
      <w:r w:rsidR="00B02285" w:rsidRPr="00B02285">
        <w:rPr>
          <w:rFonts w:ascii="Calibri" w:hAnsi="Calibri" w:cs="Calibri"/>
          <w:i/>
          <w:iCs/>
          <w:sz w:val="24"/>
          <w:szCs w:val="24"/>
        </w:rPr>
        <w:t>Estadística delictiva</w:t>
      </w:r>
      <w:r w:rsidR="00B02285">
        <w:rPr>
          <w:rFonts w:ascii="Calibri" w:hAnsi="Calibri" w:cs="Calibri"/>
          <w:sz w:val="24"/>
          <w:szCs w:val="24"/>
        </w:rPr>
        <w:t xml:space="preserve">. </w:t>
      </w:r>
      <w:hyperlink r:id="rId43" w:history="1">
        <w:r w:rsidR="00B02285" w:rsidRPr="008B1190">
          <w:rPr>
            <w:rStyle w:val="Hipervnculo"/>
            <w:rFonts w:ascii="Calibri" w:hAnsi="Calibri" w:cs="Calibri"/>
            <w:sz w:val="24"/>
            <w:szCs w:val="24"/>
          </w:rPr>
          <w:t>https://www.policia.gov.co/estadistica-delictiva</w:t>
        </w:r>
      </w:hyperlink>
      <w:r w:rsidR="00B02285">
        <w:rPr>
          <w:rFonts w:ascii="Calibri" w:hAnsi="Calibri" w:cs="Calibri"/>
          <w:sz w:val="24"/>
          <w:szCs w:val="24"/>
        </w:rPr>
        <w:t xml:space="preserve"> </w:t>
      </w:r>
    </w:p>
    <w:p w14:paraId="045F5FFF" w14:textId="5ADA8803" w:rsidR="00240CAF" w:rsidRPr="00C36E4A" w:rsidRDefault="00CD3434" w:rsidP="00F37A65">
      <w:pPr>
        <w:widowControl w:val="0"/>
        <w:autoSpaceDE w:val="0"/>
        <w:autoSpaceDN w:val="0"/>
        <w:adjustRightInd w:val="0"/>
        <w:spacing w:after="0" w:line="240" w:lineRule="auto"/>
        <w:rPr>
          <w:rFonts w:ascii="Calibri" w:hAnsi="Calibri" w:cs="Calibri"/>
          <w:sz w:val="24"/>
          <w:szCs w:val="24"/>
        </w:rPr>
      </w:pPr>
      <w:r w:rsidRPr="00C36E4A">
        <w:rPr>
          <w:rFonts w:ascii="Calibri" w:hAnsi="Calibri" w:cs="Calibri"/>
          <w:sz w:val="24"/>
          <w:szCs w:val="24"/>
        </w:rPr>
        <w:fldChar w:fldCharType="begin" w:fldLock="1"/>
      </w:r>
      <w:r w:rsidRPr="00C36E4A">
        <w:rPr>
          <w:rFonts w:ascii="Calibri" w:hAnsi="Calibri" w:cs="Calibri"/>
          <w:sz w:val="24"/>
          <w:szCs w:val="24"/>
        </w:rPr>
        <w:instrText xml:space="preserve">ADDIN Mendeley Bibliography CSL_BIBLIOGRAPHY </w:instrText>
      </w:r>
      <w:r w:rsidRPr="00C36E4A">
        <w:rPr>
          <w:rFonts w:ascii="Calibri" w:hAnsi="Calibri" w:cs="Calibri"/>
          <w:sz w:val="24"/>
          <w:szCs w:val="24"/>
        </w:rPr>
        <w:fldChar w:fldCharType="separate"/>
      </w:r>
      <w:r w:rsidRPr="00C36E4A">
        <w:rPr>
          <w:rFonts w:ascii="Calibri" w:hAnsi="Calibri" w:cs="Calibri"/>
          <w:sz w:val="24"/>
          <w:szCs w:val="24"/>
        </w:rPr>
        <w:fldChar w:fldCharType="end"/>
      </w:r>
    </w:p>
    <w:p w14:paraId="09F04EB6" w14:textId="77777777" w:rsidR="00615D53" w:rsidRDefault="00615D53" w:rsidP="00F37A65">
      <w:pPr>
        <w:spacing w:after="0" w:line="240" w:lineRule="auto"/>
        <w:jc w:val="both"/>
        <w:rPr>
          <w:rFonts w:ascii="Calibri" w:hAnsi="Calibri" w:cs="Calibri"/>
          <w:sz w:val="24"/>
          <w:szCs w:val="24"/>
        </w:rPr>
      </w:pPr>
    </w:p>
    <w:p w14:paraId="4CAABE95" w14:textId="77777777" w:rsidR="00E30B55" w:rsidRDefault="00E30B55" w:rsidP="00F37A65">
      <w:pPr>
        <w:spacing w:after="0" w:line="240" w:lineRule="auto"/>
        <w:jc w:val="both"/>
        <w:rPr>
          <w:rFonts w:ascii="Calibri" w:hAnsi="Calibri" w:cs="Calibri"/>
          <w:sz w:val="24"/>
          <w:szCs w:val="24"/>
        </w:rPr>
      </w:pPr>
    </w:p>
    <w:p w14:paraId="341BCA53" w14:textId="77777777" w:rsidR="00E30B55" w:rsidRDefault="00E30B55" w:rsidP="00F37A65">
      <w:pPr>
        <w:spacing w:after="0" w:line="240" w:lineRule="auto"/>
        <w:jc w:val="both"/>
        <w:rPr>
          <w:rFonts w:ascii="Calibri" w:hAnsi="Calibri" w:cs="Calibri"/>
          <w:sz w:val="24"/>
          <w:szCs w:val="24"/>
        </w:rPr>
      </w:pPr>
    </w:p>
    <w:p w14:paraId="6346A337" w14:textId="77777777" w:rsidR="00E30B55" w:rsidRDefault="00E30B55" w:rsidP="00F37A65">
      <w:pPr>
        <w:spacing w:after="0" w:line="240" w:lineRule="auto"/>
        <w:jc w:val="both"/>
        <w:rPr>
          <w:rFonts w:ascii="Calibri" w:hAnsi="Calibri" w:cs="Calibri"/>
          <w:sz w:val="24"/>
          <w:szCs w:val="24"/>
        </w:rPr>
      </w:pPr>
    </w:p>
    <w:p w14:paraId="4AE6EA9F" w14:textId="77777777" w:rsidR="00E30B55" w:rsidRDefault="00E30B55" w:rsidP="00F37A65">
      <w:pPr>
        <w:spacing w:after="0" w:line="240" w:lineRule="auto"/>
        <w:jc w:val="both"/>
        <w:rPr>
          <w:rFonts w:ascii="Calibri" w:hAnsi="Calibri" w:cs="Calibri"/>
          <w:sz w:val="24"/>
          <w:szCs w:val="24"/>
        </w:rPr>
      </w:pPr>
    </w:p>
    <w:p w14:paraId="4AB88728" w14:textId="77777777" w:rsidR="00E30B55" w:rsidRDefault="00E30B55" w:rsidP="00F37A65">
      <w:pPr>
        <w:spacing w:after="0" w:line="240" w:lineRule="auto"/>
        <w:jc w:val="both"/>
        <w:rPr>
          <w:rFonts w:ascii="Calibri" w:hAnsi="Calibri" w:cs="Calibri"/>
          <w:sz w:val="24"/>
          <w:szCs w:val="24"/>
        </w:rPr>
      </w:pPr>
    </w:p>
    <w:p w14:paraId="5F5C44FB" w14:textId="77777777" w:rsidR="00E30B55" w:rsidRDefault="00E30B55" w:rsidP="00F37A65">
      <w:pPr>
        <w:spacing w:after="0" w:line="240" w:lineRule="auto"/>
        <w:jc w:val="both"/>
        <w:rPr>
          <w:rFonts w:ascii="Calibri" w:hAnsi="Calibri" w:cs="Calibri"/>
          <w:sz w:val="24"/>
          <w:szCs w:val="24"/>
        </w:rPr>
      </w:pPr>
    </w:p>
    <w:p w14:paraId="3513E6F2" w14:textId="77777777" w:rsidR="00E30B55" w:rsidRDefault="00E30B55" w:rsidP="00F37A65">
      <w:pPr>
        <w:spacing w:after="0" w:line="240" w:lineRule="auto"/>
        <w:jc w:val="both"/>
        <w:rPr>
          <w:rFonts w:ascii="Calibri" w:hAnsi="Calibri" w:cs="Calibri"/>
          <w:sz w:val="24"/>
          <w:szCs w:val="24"/>
        </w:rPr>
      </w:pPr>
    </w:p>
    <w:p w14:paraId="3C752B87" w14:textId="77777777" w:rsidR="00E30B55" w:rsidRDefault="00E30B55" w:rsidP="00F37A65">
      <w:pPr>
        <w:spacing w:after="0" w:line="240" w:lineRule="auto"/>
        <w:jc w:val="both"/>
        <w:rPr>
          <w:rFonts w:ascii="Calibri" w:hAnsi="Calibri" w:cs="Calibri"/>
          <w:sz w:val="24"/>
          <w:szCs w:val="24"/>
        </w:rPr>
      </w:pPr>
    </w:p>
    <w:p w14:paraId="7CAC6AD0" w14:textId="77777777" w:rsidR="00F44AB7" w:rsidRDefault="00F44AB7" w:rsidP="001D31F7">
      <w:pPr>
        <w:spacing w:after="0" w:line="240" w:lineRule="auto"/>
        <w:jc w:val="both"/>
        <w:rPr>
          <w:rFonts w:ascii="Calibri" w:hAnsi="Calibri" w:cs="Calibri"/>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3261"/>
        <w:gridCol w:w="3260"/>
      </w:tblGrid>
      <w:tr w:rsidR="00F44AB7" w:rsidRPr="004054F9" w14:paraId="407BB0B1" w14:textId="77777777" w:rsidTr="00737A19">
        <w:trPr>
          <w:trHeight w:val="206"/>
        </w:trPr>
        <w:tc>
          <w:tcPr>
            <w:tcW w:w="9356" w:type="dxa"/>
            <w:gridSpan w:val="4"/>
            <w:shd w:val="clear" w:color="auto" w:fill="D9D9D9"/>
            <w:vAlign w:val="center"/>
          </w:tcPr>
          <w:p w14:paraId="1B37A32D" w14:textId="77777777" w:rsidR="00F44AB7" w:rsidRPr="004054F9" w:rsidRDefault="00F44AB7" w:rsidP="00737A19">
            <w:pPr>
              <w:spacing w:after="0" w:line="240" w:lineRule="auto"/>
              <w:contextualSpacing/>
              <w:mirrorIndents/>
              <w:jc w:val="center"/>
              <w:rPr>
                <w:rFonts w:ascii="Calibri" w:eastAsia="Times New Roman" w:hAnsi="Calibri" w:cs="Calibri"/>
                <w:b/>
                <w:bCs/>
                <w:color w:val="000000"/>
                <w:sz w:val="20"/>
                <w:szCs w:val="20"/>
                <w:lang w:val="es-ES_tradnl" w:eastAsia="es-ES"/>
              </w:rPr>
            </w:pPr>
            <w:bookmarkStart w:id="0" w:name="_Hlk118903694"/>
            <w:r w:rsidRPr="004054F9">
              <w:rPr>
                <w:rFonts w:ascii="Calibri" w:eastAsia="Times New Roman" w:hAnsi="Calibri" w:cs="Calibri"/>
                <w:b/>
                <w:bCs/>
                <w:color w:val="000000"/>
                <w:sz w:val="20"/>
                <w:szCs w:val="20"/>
                <w:lang w:val="es-ES_tradnl" w:eastAsia="es-ES"/>
              </w:rPr>
              <w:t>CONTROL DE CAMBIOS AL DOCUMENTO</w:t>
            </w:r>
          </w:p>
        </w:tc>
      </w:tr>
      <w:tr w:rsidR="00F44AB7" w:rsidRPr="004054F9" w14:paraId="642DA585" w14:textId="77777777" w:rsidTr="00737A19">
        <w:trPr>
          <w:trHeight w:val="544"/>
        </w:trPr>
        <w:tc>
          <w:tcPr>
            <w:tcW w:w="1134" w:type="dxa"/>
            <w:shd w:val="clear" w:color="auto" w:fill="D9D9D9"/>
            <w:vAlign w:val="center"/>
          </w:tcPr>
          <w:p w14:paraId="64364ABE" w14:textId="77777777" w:rsidR="00F44AB7" w:rsidRPr="004054F9" w:rsidRDefault="00F44AB7" w:rsidP="00737A19">
            <w:pPr>
              <w:pStyle w:val="Sinespaciado"/>
              <w:jc w:val="center"/>
              <w:rPr>
                <w:rFonts w:eastAsia="Times New Roman" w:cs="Calibri"/>
                <w:color w:val="000000"/>
                <w:sz w:val="20"/>
                <w:szCs w:val="20"/>
                <w:lang w:val="es-ES_tradnl" w:eastAsia="es-ES"/>
              </w:rPr>
            </w:pPr>
            <w:r w:rsidRPr="004054F9">
              <w:rPr>
                <w:rFonts w:eastAsia="Times New Roman" w:cs="Calibri"/>
                <w:color w:val="000000"/>
                <w:sz w:val="20"/>
                <w:szCs w:val="20"/>
                <w:lang w:val="es-ES_tradnl" w:eastAsia="es-ES"/>
              </w:rPr>
              <w:t xml:space="preserve">Versión </w:t>
            </w:r>
          </w:p>
        </w:tc>
        <w:tc>
          <w:tcPr>
            <w:tcW w:w="1701" w:type="dxa"/>
            <w:shd w:val="clear" w:color="auto" w:fill="D9D9D9"/>
            <w:vAlign w:val="center"/>
          </w:tcPr>
          <w:p w14:paraId="11DE5011" w14:textId="77777777" w:rsidR="00F44AB7" w:rsidRPr="004054F9" w:rsidRDefault="00F44AB7" w:rsidP="00737A19">
            <w:pPr>
              <w:pStyle w:val="Sinespaciado"/>
              <w:jc w:val="center"/>
              <w:rPr>
                <w:rFonts w:eastAsia="Times New Roman" w:cs="Calibri"/>
                <w:color w:val="000000"/>
                <w:sz w:val="20"/>
                <w:szCs w:val="20"/>
                <w:lang w:val="es-ES_tradnl" w:eastAsia="es-ES"/>
              </w:rPr>
            </w:pPr>
            <w:r w:rsidRPr="004054F9">
              <w:rPr>
                <w:rFonts w:eastAsia="Times New Roman" w:cs="Calibri"/>
                <w:color w:val="000000"/>
                <w:sz w:val="20"/>
                <w:szCs w:val="20"/>
                <w:lang w:val="es-ES_tradnl" w:eastAsia="es-ES"/>
              </w:rPr>
              <w:t>Fecha                                                      DD/MM/AAAA</w:t>
            </w:r>
          </w:p>
        </w:tc>
        <w:tc>
          <w:tcPr>
            <w:tcW w:w="3261" w:type="dxa"/>
            <w:shd w:val="clear" w:color="auto" w:fill="D9D9D9"/>
            <w:vAlign w:val="center"/>
          </w:tcPr>
          <w:p w14:paraId="18B24504"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Descripción de cambios</w:t>
            </w:r>
          </w:p>
        </w:tc>
        <w:tc>
          <w:tcPr>
            <w:tcW w:w="3260" w:type="dxa"/>
            <w:shd w:val="clear" w:color="auto" w:fill="D9D9D9"/>
            <w:vAlign w:val="center"/>
          </w:tcPr>
          <w:p w14:paraId="0A0E5DB5"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Responsable del cambio</w:t>
            </w:r>
          </w:p>
        </w:tc>
      </w:tr>
      <w:tr w:rsidR="00F44AB7" w:rsidRPr="004054F9" w14:paraId="56F35406" w14:textId="77777777" w:rsidTr="00737A19">
        <w:trPr>
          <w:trHeight w:val="246"/>
        </w:trPr>
        <w:tc>
          <w:tcPr>
            <w:tcW w:w="1134" w:type="dxa"/>
            <w:vAlign w:val="center"/>
          </w:tcPr>
          <w:p w14:paraId="4633C512"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01 </w:t>
            </w:r>
          </w:p>
        </w:tc>
        <w:tc>
          <w:tcPr>
            <w:tcW w:w="1701" w:type="dxa"/>
            <w:vAlign w:val="center"/>
          </w:tcPr>
          <w:p w14:paraId="4B1C10A4" w14:textId="591F61BB" w:rsidR="00F44AB7" w:rsidRPr="004054F9" w:rsidRDefault="00F37A65"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Pr>
                <w:rFonts w:ascii="Calibri" w:eastAsia="Times New Roman" w:hAnsi="Calibri" w:cs="Calibri"/>
                <w:color w:val="000000"/>
                <w:sz w:val="20"/>
                <w:szCs w:val="20"/>
                <w:lang w:val="es-ES_tradnl" w:eastAsia="es-ES"/>
              </w:rPr>
              <w:t>22</w:t>
            </w:r>
            <w:r w:rsidR="00F44AB7" w:rsidRPr="004054F9">
              <w:rPr>
                <w:rFonts w:ascii="Calibri" w:eastAsia="Times New Roman" w:hAnsi="Calibri" w:cs="Calibri"/>
                <w:color w:val="000000"/>
                <w:sz w:val="20"/>
                <w:szCs w:val="20"/>
                <w:lang w:val="es-ES_tradnl" w:eastAsia="es-ES"/>
              </w:rPr>
              <w:t>/</w:t>
            </w:r>
            <w:r>
              <w:rPr>
                <w:rFonts w:ascii="Calibri" w:eastAsia="Times New Roman" w:hAnsi="Calibri" w:cs="Calibri"/>
                <w:color w:val="000000"/>
                <w:sz w:val="20"/>
                <w:szCs w:val="20"/>
                <w:lang w:val="es-ES_tradnl" w:eastAsia="es-ES"/>
              </w:rPr>
              <w:t>10</w:t>
            </w:r>
            <w:r w:rsidR="00F44AB7" w:rsidRPr="004054F9">
              <w:rPr>
                <w:rFonts w:ascii="Calibri" w:eastAsia="Times New Roman" w:hAnsi="Calibri" w:cs="Calibri"/>
                <w:color w:val="000000"/>
                <w:sz w:val="20"/>
                <w:szCs w:val="20"/>
                <w:lang w:val="es-ES_tradnl" w:eastAsia="es-ES"/>
              </w:rPr>
              <w:t>/202</w:t>
            </w:r>
            <w:r w:rsidR="00F44AB7">
              <w:rPr>
                <w:rFonts w:ascii="Calibri" w:eastAsia="Times New Roman" w:hAnsi="Calibri" w:cs="Calibri"/>
                <w:color w:val="000000"/>
                <w:sz w:val="20"/>
                <w:szCs w:val="20"/>
                <w:lang w:val="es-ES_tradnl" w:eastAsia="es-ES"/>
              </w:rPr>
              <w:t>5</w:t>
            </w:r>
          </w:p>
        </w:tc>
        <w:tc>
          <w:tcPr>
            <w:tcW w:w="3261" w:type="dxa"/>
            <w:vAlign w:val="center"/>
          </w:tcPr>
          <w:p w14:paraId="0EB739E6"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No aplica para la primera versión</w:t>
            </w:r>
          </w:p>
        </w:tc>
        <w:tc>
          <w:tcPr>
            <w:tcW w:w="3260" w:type="dxa"/>
          </w:tcPr>
          <w:p w14:paraId="2634E9A0"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p>
        </w:tc>
      </w:tr>
      <w:tr w:rsidR="00F44AB7" w:rsidRPr="004054F9" w14:paraId="1166B070" w14:textId="77777777" w:rsidTr="00737A19">
        <w:trPr>
          <w:trHeight w:val="58"/>
        </w:trPr>
        <w:tc>
          <w:tcPr>
            <w:tcW w:w="2835" w:type="dxa"/>
            <w:gridSpan w:val="2"/>
            <w:shd w:val="clear" w:color="auto" w:fill="D9D9D9"/>
            <w:vAlign w:val="center"/>
          </w:tcPr>
          <w:p w14:paraId="4FEB4D29"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ELABORADO POR:</w:t>
            </w:r>
          </w:p>
        </w:tc>
        <w:tc>
          <w:tcPr>
            <w:tcW w:w="3261" w:type="dxa"/>
            <w:shd w:val="clear" w:color="auto" w:fill="D9D9D9"/>
            <w:vAlign w:val="center"/>
          </w:tcPr>
          <w:p w14:paraId="10FBF5B7"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REVISADO POR:</w:t>
            </w:r>
          </w:p>
        </w:tc>
        <w:tc>
          <w:tcPr>
            <w:tcW w:w="3260" w:type="dxa"/>
            <w:shd w:val="clear" w:color="auto" w:fill="D9D9D9"/>
            <w:vAlign w:val="center"/>
          </w:tcPr>
          <w:p w14:paraId="2D0E1C76"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APROBADO POR:</w:t>
            </w:r>
          </w:p>
        </w:tc>
      </w:tr>
      <w:tr w:rsidR="00F44AB7" w:rsidRPr="004054F9" w14:paraId="2A26037F" w14:textId="77777777" w:rsidTr="00737A19">
        <w:trPr>
          <w:trHeight w:val="1797"/>
        </w:trPr>
        <w:tc>
          <w:tcPr>
            <w:tcW w:w="2835" w:type="dxa"/>
            <w:gridSpan w:val="2"/>
          </w:tcPr>
          <w:p w14:paraId="2B8B7CC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213F7C39"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1B8D4F95"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1732B570"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0F6746E8"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Nombre: </w:t>
            </w:r>
            <w:permStart w:id="1884578898" w:edGrp="everyone"/>
            <w:r w:rsidRPr="004054F9">
              <w:rPr>
                <w:rFonts w:ascii="Calibri" w:eastAsia="Times New Roman" w:hAnsi="Calibri" w:cs="Calibri"/>
                <w:b/>
                <w:bCs/>
                <w:color w:val="000000"/>
                <w:sz w:val="20"/>
                <w:szCs w:val="20"/>
                <w:lang w:val="es-ES_tradnl" w:eastAsia="es-ES"/>
              </w:rPr>
              <w:t>Carmen Yaneth Piamba M.</w:t>
            </w:r>
          </w:p>
          <w:p w14:paraId="0817F51F"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1A235AA4"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Cargo: Contratista – Oficina Asesora de Planeación</w:t>
            </w:r>
          </w:p>
          <w:p w14:paraId="5958F7C7"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452681F5" w14:textId="3E01CD80"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Fecha: </w:t>
            </w:r>
            <w:r w:rsidR="00F37A65">
              <w:rPr>
                <w:rFonts w:ascii="Calibri" w:eastAsia="Times New Roman" w:hAnsi="Calibri" w:cs="Calibri"/>
                <w:color w:val="000000"/>
                <w:sz w:val="20"/>
                <w:szCs w:val="20"/>
                <w:lang w:val="es-ES_tradnl" w:eastAsia="es-ES"/>
              </w:rPr>
              <w:t>22</w:t>
            </w:r>
            <w:r>
              <w:rPr>
                <w:rFonts w:ascii="Calibri" w:eastAsia="Times New Roman" w:hAnsi="Calibri" w:cs="Calibri"/>
                <w:color w:val="000000"/>
                <w:sz w:val="20"/>
                <w:szCs w:val="20"/>
                <w:lang w:val="es-ES_tradnl" w:eastAsia="es-ES"/>
              </w:rPr>
              <w:t>/</w:t>
            </w:r>
            <w:r w:rsidR="00F37A65">
              <w:rPr>
                <w:rFonts w:ascii="Calibri" w:eastAsia="Times New Roman" w:hAnsi="Calibri" w:cs="Calibri"/>
                <w:color w:val="000000"/>
                <w:sz w:val="20"/>
                <w:szCs w:val="20"/>
                <w:lang w:val="es-ES_tradnl" w:eastAsia="es-ES"/>
              </w:rPr>
              <w:t>10</w:t>
            </w:r>
            <w:r>
              <w:rPr>
                <w:rFonts w:ascii="Calibri" w:eastAsia="Times New Roman" w:hAnsi="Calibri" w:cs="Calibri"/>
                <w:color w:val="000000"/>
                <w:sz w:val="20"/>
                <w:szCs w:val="20"/>
                <w:lang w:val="es-ES_tradnl" w:eastAsia="es-ES"/>
              </w:rPr>
              <w:t>/2025</w:t>
            </w:r>
            <w:permEnd w:id="1884578898"/>
          </w:p>
        </w:tc>
        <w:tc>
          <w:tcPr>
            <w:tcW w:w="3261" w:type="dxa"/>
          </w:tcPr>
          <w:p w14:paraId="715466B9"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4DF5B56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663DF7E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725D3D6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7E0A61E0"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Nombre: </w:t>
            </w:r>
            <w:permStart w:id="1920272466" w:edGrp="everyone"/>
            <w:r>
              <w:rPr>
                <w:rFonts w:ascii="Calibri" w:eastAsia="Times New Roman" w:hAnsi="Calibri" w:cs="Calibri"/>
                <w:b/>
                <w:bCs/>
                <w:color w:val="000000"/>
                <w:sz w:val="20"/>
                <w:szCs w:val="20"/>
                <w:lang w:val="es-ES_tradnl" w:eastAsia="es-ES"/>
              </w:rPr>
              <w:t>Wilson Javier Diago</w:t>
            </w:r>
          </w:p>
          <w:p w14:paraId="6F59C223"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6179AAFB"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Cargo: </w:t>
            </w:r>
            <w:r>
              <w:rPr>
                <w:rFonts w:ascii="Calibri" w:eastAsia="Times New Roman" w:hAnsi="Calibri" w:cs="Calibri"/>
                <w:color w:val="000000"/>
                <w:sz w:val="20"/>
                <w:szCs w:val="20"/>
                <w:lang w:val="es-ES_tradnl" w:eastAsia="es-ES"/>
              </w:rPr>
              <w:t>Técnico administrativo</w:t>
            </w:r>
            <w:r w:rsidRPr="004054F9">
              <w:rPr>
                <w:rFonts w:ascii="Calibri" w:eastAsia="Times New Roman" w:hAnsi="Calibri" w:cs="Calibri"/>
                <w:color w:val="000000"/>
                <w:sz w:val="20"/>
                <w:szCs w:val="20"/>
                <w:lang w:val="es-ES_tradnl" w:eastAsia="es-ES"/>
              </w:rPr>
              <w:t xml:space="preserve"> </w:t>
            </w:r>
            <w:r>
              <w:rPr>
                <w:rFonts w:ascii="Calibri" w:eastAsia="Times New Roman" w:hAnsi="Calibri" w:cs="Calibri"/>
                <w:color w:val="000000"/>
                <w:sz w:val="20"/>
                <w:szCs w:val="20"/>
                <w:lang w:val="es-ES_tradnl" w:eastAsia="es-ES"/>
              </w:rPr>
              <w:t>–</w:t>
            </w:r>
            <w:r w:rsidRPr="004054F9">
              <w:rPr>
                <w:rFonts w:ascii="Calibri" w:eastAsia="Times New Roman" w:hAnsi="Calibri" w:cs="Calibri"/>
                <w:color w:val="000000"/>
                <w:sz w:val="20"/>
                <w:szCs w:val="20"/>
                <w:lang w:val="es-ES_tradnl" w:eastAsia="es-ES"/>
              </w:rPr>
              <w:t xml:space="preserve"> </w:t>
            </w:r>
            <w:r>
              <w:rPr>
                <w:rFonts w:ascii="Calibri" w:eastAsia="Times New Roman" w:hAnsi="Calibri" w:cs="Calibri"/>
                <w:color w:val="000000"/>
                <w:sz w:val="20"/>
                <w:szCs w:val="20"/>
                <w:lang w:val="es-ES_tradnl" w:eastAsia="es-ES"/>
              </w:rPr>
              <w:t>Oficina Asesora de Planeación.</w:t>
            </w:r>
          </w:p>
          <w:p w14:paraId="13A1392D" w14:textId="77777777" w:rsidR="00F44AB7"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2B1B2C98"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4C8A945E" w14:textId="0AE1963B"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Fecha: </w:t>
            </w:r>
            <w:r w:rsidR="00F37A65">
              <w:rPr>
                <w:rFonts w:ascii="Calibri" w:eastAsia="Times New Roman" w:hAnsi="Calibri" w:cs="Calibri"/>
                <w:color w:val="000000"/>
                <w:sz w:val="20"/>
                <w:szCs w:val="20"/>
                <w:lang w:val="es-ES_tradnl" w:eastAsia="es-ES"/>
              </w:rPr>
              <w:t>22</w:t>
            </w:r>
            <w:r w:rsidRPr="004054F9">
              <w:rPr>
                <w:rFonts w:ascii="Calibri" w:eastAsia="Times New Roman" w:hAnsi="Calibri" w:cs="Calibri"/>
                <w:color w:val="000000"/>
                <w:sz w:val="20"/>
                <w:szCs w:val="20"/>
                <w:lang w:val="es-ES_tradnl" w:eastAsia="es-ES"/>
              </w:rPr>
              <w:t>/</w:t>
            </w:r>
            <w:r w:rsidR="00F37A65">
              <w:rPr>
                <w:rFonts w:ascii="Calibri" w:eastAsia="Times New Roman" w:hAnsi="Calibri" w:cs="Calibri"/>
                <w:color w:val="000000"/>
                <w:sz w:val="20"/>
                <w:szCs w:val="20"/>
                <w:lang w:val="es-ES_tradnl" w:eastAsia="es-ES"/>
              </w:rPr>
              <w:t>10</w:t>
            </w:r>
            <w:r w:rsidRPr="004054F9">
              <w:rPr>
                <w:rFonts w:ascii="Calibri" w:eastAsia="Times New Roman" w:hAnsi="Calibri" w:cs="Calibri"/>
                <w:color w:val="000000"/>
                <w:sz w:val="20"/>
                <w:szCs w:val="20"/>
                <w:lang w:val="es-ES_tradnl" w:eastAsia="es-ES"/>
              </w:rPr>
              <w:t>/202</w:t>
            </w:r>
            <w:r>
              <w:rPr>
                <w:rFonts w:ascii="Calibri" w:eastAsia="Times New Roman" w:hAnsi="Calibri" w:cs="Calibri"/>
                <w:color w:val="000000"/>
                <w:sz w:val="20"/>
                <w:szCs w:val="20"/>
                <w:lang w:val="es-ES_tradnl" w:eastAsia="es-ES"/>
              </w:rPr>
              <w:t>5</w:t>
            </w:r>
            <w:permEnd w:id="1920272466"/>
          </w:p>
        </w:tc>
        <w:tc>
          <w:tcPr>
            <w:tcW w:w="3260" w:type="dxa"/>
          </w:tcPr>
          <w:p w14:paraId="7B6AA91F"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45E6F556"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485EAD72"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7330DA02"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342878A3"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Nombre: </w:t>
            </w:r>
            <w:permStart w:id="1167409210" w:edGrp="everyone"/>
            <w:r>
              <w:rPr>
                <w:rFonts w:ascii="Calibri" w:eastAsia="Times New Roman" w:hAnsi="Calibri" w:cs="Calibri"/>
                <w:b/>
                <w:bCs/>
                <w:color w:val="000000"/>
                <w:sz w:val="20"/>
                <w:szCs w:val="20"/>
                <w:lang w:val="es-ES_tradnl" w:eastAsia="es-ES"/>
              </w:rPr>
              <w:t>Wilson Javier Diago</w:t>
            </w:r>
          </w:p>
          <w:p w14:paraId="0FA8CD13"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59D00CCB"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Cargo: </w:t>
            </w:r>
            <w:r>
              <w:rPr>
                <w:rFonts w:ascii="Calibri" w:eastAsia="Times New Roman" w:hAnsi="Calibri" w:cs="Calibri"/>
                <w:color w:val="000000"/>
                <w:sz w:val="20"/>
                <w:szCs w:val="20"/>
                <w:lang w:val="es-ES_tradnl" w:eastAsia="es-ES"/>
              </w:rPr>
              <w:t>Técnico administrativo</w:t>
            </w:r>
            <w:r w:rsidRPr="004054F9">
              <w:rPr>
                <w:rFonts w:ascii="Calibri" w:eastAsia="Times New Roman" w:hAnsi="Calibri" w:cs="Calibri"/>
                <w:color w:val="000000"/>
                <w:sz w:val="20"/>
                <w:szCs w:val="20"/>
                <w:lang w:val="es-ES_tradnl" w:eastAsia="es-ES"/>
              </w:rPr>
              <w:t xml:space="preserve"> </w:t>
            </w:r>
            <w:r>
              <w:rPr>
                <w:rFonts w:ascii="Calibri" w:eastAsia="Times New Roman" w:hAnsi="Calibri" w:cs="Calibri"/>
                <w:color w:val="000000"/>
                <w:sz w:val="20"/>
                <w:szCs w:val="20"/>
                <w:lang w:val="es-ES_tradnl" w:eastAsia="es-ES"/>
              </w:rPr>
              <w:t>–</w:t>
            </w:r>
            <w:r w:rsidRPr="004054F9">
              <w:rPr>
                <w:rFonts w:ascii="Calibri" w:eastAsia="Times New Roman" w:hAnsi="Calibri" w:cs="Calibri"/>
                <w:color w:val="000000"/>
                <w:sz w:val="20"/>
                <w:szCs w:val="20"/>
                <w:lang w:val="es-ES_tradnl" w:eastAsia="es-ES"/>
              </w:rPr>
              <w:t xml:space="preserve"> </w:t>
            </w:r>
            <w:r>
              <w:rPr>
                <w:rFonts w:ascii="Calibri" w:eastAsia="Times New Roman" w:hAnsi="Calibri" w:cs="Calibri"/>
                <w:color w:val="000000"/>
                <w:sz w:val="20"/>
                <w:szCs w:val="20"/>
                <w:lang w:val="es-ES_tradnl" w:eastAsia="es-ES"/>
              </w:rPr>
              <w:t>Oficina Asesora de Planeación.</w:t>
            </w:r>
          </w:p>
          <w:p w14:paraId="1D87BF1C" w14:textId="77777777" w:rsidR="00F44AB7"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7BBB5635"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p>
          <w:p w14:paraId="5CE72291" w14:textId="2FBB51FC"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Fecha: Fecha: </w:t>
            </w:r>
            <w:r w:rsidR="00F37A65">
              <w:rPr>
                <w:rFonts w:ascii="Calibri" w:eastAsia="Times New Roman" w:hAnsi="Calibri" w:cs="Calibri"/>
                <w:color w:val="000000"/>
                <w:sz w:val="20"/>
                <w:szCs w:val="20"/>
                <w:lang w:val="es-ES_tradnl" w:eastAsia="es-ES"/>
              </w:rPr>
              <w:t>22</w:t>
            </w:r>
            <w:r w:rsidRPr="004054F9">
              <w:rPr>
                <w:rFonts w:ascii="Calibri" w:eastAsia="Times New Roman" w:hAnsi="Calibri" w:cs="Calibri"/>
                <w:color w:val="000000"/>
                <w:sz w:val="20"/>
                <w:szCs w:val="20"/>
                <w:lang w:val="es-ES_tradnl" w:eastAsia="es-ES"/>
              </w:rPr>
              <w:t>/</w:t>
            </w:r>
            <w:r w:rsidR="00F37A65">
              <w:rPr>
                <w:rFonts w:ascii="Calibri" w:eastAsia="Times New Roman" w:hAnsi="Calibri" w:cs="Calibri"/>
                <w:color w:val="000000"/>
                <w:sz w:val="20"/>
                <w:szCs w:val="20"/>
                <w:lang w:val="es-ES_tradnl" w:eastAsia="es-ES"/>
              </w:rPr>
              <w:t>10</w:t>
            </w:r>
            <w:r w:rsidRPr="004054F9">
              <w:rPr>
                <w:rFonts w:ascii="Calibri" w:eastAsia="Times New Roman" w:hAnsi="Calibri" w:cs="Calibri"/>
                <w:color w:val="000000"/>
                <w:sz w:val="20"/>
                <w:szCs w:val="20"/>
                <w:lang w:val="es-ES_tradnl" w:eastAsia="es-ES"/>
              </w:rPr>
              <w:t>/202</w:t>
            </w:r>
            <w:r>
              <w:rPr>
                <w:rFonts w:ascii="Calibri" w:eastAsia="Times New Roman" w:hAnsi="Calibri" w:cs="Calibri"/>
                <w:color w:val="000000"/>
                <w:sz w:val="20"/>
                <w:szCs w:val="20"/>
                <w:lang w:val="es-ES_tradnl" w:eastAsia="es-ES"/>
              </w:rPr>
              <w:t>5</w:t>
            </w:r>
            <w:permEnd w:id="1167409210"/>
          </w:p>
        </w:tc>
      </w:tr>
      <w:tr w:rsidR="00F44AB7" w:rsidRPr="004054F9" w14:paraId="7EAEB3C7" w14:textId="77777777" w:rsidTr="00737A19">
        <w:trPr>
          <w:trHeight w:val="380"/>
        </w:trPr>
        <w:tc>
          <w:tcPr>
            <w:tcW w:w="2835" w:type="dxa"/>
            <w:gridSpan w:val="2"/>
            <w:tcBorders>
              <w:bottom w:val="single" w:sz="4" w:space="0" w:color="auto"/>
            </w:tcBorders>
            <w:shd w:val="clear" w:color="auto" w:fill="D9D9D9"/>
            <w:vAlign w:val="center"/>
          </w:tcPr>
          <w:p w14:paraId="0F60EB6B"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Apoyo a la elaboración</w:t>
            </w:r>
          </w:p>
        </w:tc>
        <w:tc>
          <w:tcPr>
            <w:tcW w:w="3261" w:type="dxa"/>
            <w:tcBorders>
              <w:bottom w:val="single" w:sz="4" w:space="0" w:color="auto"/>
            </w:tcBorders>
            <w:shd w:val="clear" w:color="auto" w:fill="D9D9D9" w:themeFill="background1" w:themeFillShade="D9"/>
            <w:vAlign w:val="center"/>
          </w:tcPr>
          <w:p w14:paraId="143417E7"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Apoyo de la revisión</w:t>
            </w:r>
          </w:p>
        </w:tc>
        <w:tc>
          <w:tcPr>
            <w:tcW w:w="3260" w:type="dxa"/>
            <w:tcBorders>
              <w:bottom w:val="single" w:sz="4" w:space="0" w:color="auto"/>
              <w:right w:val="single" w:sz="4" w:space="0" w:color="auto"/>
            </w:tcBorders>
            <w:shd w:val="clear" w:color="auto" w:fill="D9D9D9" w:themeFill="background1" w:themeFillShade="D9"/>
            <w:vAlign w:val="center"/>
          </w:tcPr>
          <w:p w14:paraId="2D85BCF4" w14:textId="77777777" w:rsidR="00F44AB7" w:rsidRPr="004054F9" w:rsidRDefault="00F44AB7" w:rsidP="00737A19">
            <w:pPr>
              <w:spacing w:after="0" w:line="240" w:lineRule="auto"/>
              <w:contextualSpacing/>
              <w:mirrorIndents/>
              <w:jc w:val="center"/>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Apoyo en la aprobación</w:t>
            </w:r>
          </w:p>
        </w:tc>
      </w:tr>
      <w:tr w:rsidR="00F44AB7" w:rsidRPr="004054F9" w14:paraId="0FEE71F2" w14:textId="77777777" w:rsidTr="00737A19">
        <w:trPr>
          <w:trHeight w:val="174"/>
        </w:trPr>
        <w:tc>
          <w:tcPr>
            <w:tcW w:w="2835" w:type="dxa"/>
            <w:gridSpan w:val="2"/>
            <w:tcBorders>
              <w:bottom w:val="single" w:sz="4" w:space="0" w:color="auto"/>
            </w:tcBorders>
          </w:tcPr>
          <w:p w14:paraId="0F33E304"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5498BE88" w14:textId="77777777" w:rsidR="00F44AB7" w:rsidRPr="004054F9" w:rsidRDefault="00F44AB7" w:rsidP="00737A19">
            <w:pPr>
              <w:spacing w:after="0" w:line="240" w:lineRule="auto"/>
              <w:contextualSpacing/>
              <w:mirrorIndents/>
              <w:jc w:val="both"/>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Nombre:</w:t>
            </w:r>
            <w:permStart w:id="263600979" w:edGrp="everyone"/>
          </w:p>
          <w:p w14:paraId="02D25C73"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Cargo: </w:t>
            </w:r>
            <w:permEnd w:id="263600979"/>
          </w:p>
        </w:tc>
        <w:tc>
          <w:tcPr>
            <w:tcW w:w="3261" w:type="dxa"/>
            <w:tcBorders>
              <w:bottom w:val="single" w:sz="4" w:space="0" w:color="auto"/>
            </w:tcBorders>
          </w:tcPr>
          <w:p w14:paraId="5B31509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0DEE70A8" w14:textId="77777777" w:rsidR="00F44AB7" w:rsidRDefault="00F44AB7" w:rsidP="00737A19">
            <w:pPr>
              <w:autoSpaceDE w:val="0"/>
              <w:autoSpaceDN w:val="0"/>
              <w:adjustRightInd w:val="0"/>
              <w:spacing w:after="0" w:line="240" w:lineRule="auto"/>
              <w:contextualSpacing/>
              <w:mirrorIndents/>
              <w:jc w:val="both"/>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Nombre: </w:t>
            </w:r>
            <w:permStart w:id="2122414481" w:edGrp="everyone"/>
          </w:p>
          <w:p w14:paraId="0F648A71" w14:textId="77777777" w:rsidR="00F44AB7" w:rsidRPr="004054F9" w:rsidRDefault="00F44AB7" w:rsidP="00737A19">
            <w:pPr>
              <w:autoSpaceDE w:val="0"/>
              <w:autoSpaceDN w:val="0"/>
              <w:adjustRightInd w:val="0"/>
              <w:spacing w:after="0" w:line="240" w:lineRule="auto"/>
              <w:contextualSpacing/>
              <w:mirrorIndents/>
              <w:jc w:val="both"/>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Cargo: </w:t>
            </w:r>
            <w:permEnd w:id="2122414481"/>
          </w:p>
        </w:tc>
        <w:tc>
          <w:tcPr>
            <w:tcW w:w="3260" w:type="dxa"/>
            <w:tcBorders>
              <w:bottom w:val="single" w:sz="4" w:space="0" w:color="auto"/>
              <w:right w:val="single" w:sz="4" w:space="0" w:color="auto"/>
            </w:tcBorders>
          </w:tcPr>
          <w:p w14:paraId="1F1FC760"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Firma:</w:t>
            </w:r>
          </w:p>
          <w:p w14:paraId="21307BCD"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Nombre: </w:t>
            </w:r>
            <w:permStart w:id="1429733844" w:edGrp="everyone"/>
            <w:r w:rsidRPr="004054F9">
              <w:rPr>
                <w:rFonts w:ascii="Calibri" w:eastAsia="Times New Roman" w:hAnsi="Calibri" w:cs="Calibri"/>
                <w:color w:val="000000"/>
                <w:sz w:val="20"/>
                <w:szCs w:val="20"/>
                <w:lang w:val="es-ES_tradnl" w:eastAsia="es-ES"/>
              </w:rPr>
              <w:t xml:space="preserve"> </w:t>
            </w:r>
          </w:p>
          <w:p w14:paraId="5C0A3DB7" w14:textId="77777777" w:rsidR="00F44AB7" w:rsidRPr="004054F9" w:rsidRDefault="00F44AB7" w:rsidP="00737A19">
            <w:pPr>
              <w:spacing w:after="0" w:line="240" w:lineRule="auto"/>
              <w:contextualSpacing/>
              <w:mirrorIndents/>
              <w:rPr>
                <w:rFonts w:ascii="Calibri" w:eastAsia="Times New Roman" w:hAnsi="Calibri" w:cs="Calibri"/>
                <w:color w:val="000000"/>
                <w:sz w:val="20"/>
                <w:szCs w:val="20"/>
                <w:lang w:val="es-ES_tradnl" w:eastAsia="es-ES"/>
              </w:rPr>
            </w:pPr>
            <w:r w:rsidRPr="004054F9">
              <w:rPr>
                <w:rFonts w:ascii="Calibri" w:eastAsia="Times New Roman" w:hAnsi="Calibri" w:cs="Calibri"/>
                <w:color w:val="000000"/>
                <w:sz w:val="20"/>
                <w:szCs w:val="20"/>
                <w:lang w:val="es-ES_tradnl" w:eastAsia="es-ES"/>
              </w:rPr>
              <w:t xml:space="preserve">Cargo:       </w:t>
            </w:r>
            <w:permEnd w:id="1429733844"/>
          </w:p>
        </w:tc>
      </w:tr>
      <w:bookmarkEnd w:id="0"/>
    </w:tbl>
    <w:p w14:paraId="7EC14292" w14:textId="77777777" w:rsidR="00F44AB7" w:rsidRPr="00200CC1" w:rsidRDefault="00F44AB7" w:rsidP="001D31F7">
      <w:pPr>
        <w:spacing w:after="0" w:line="240" w:lineRule="auto"/>
        <w:jc w:val="both"/>
        <w:rPr>
          <w:rFonts w:ascii="Calibri" w:hAnsi="Calibri" w:cs="Calibri"/>
          <w:sz w:val="24"/>
          <w:szCs w:val="24"/>
        </w:rPr>
      </w:pPr>
    </w:p>
    <w:sectPr w:rsidR="00F44AB7" w:rsidRPr="00200CC1" w:rsidSect="00037088">
      <w:headerReference w:type="default" r:id="rId44"/>
      <w:footerReference w:type="default" r:id="rId45"/>
      <w:pgSz w:w="11906" w:h="16838"/>
      <w:pgMar w:top="397" w:right="1418" w:bottom="1418" w:left="1418"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FC7F5" w14:textId="77777777" w:rsidR="00BD4FE2" w:rsidRDefault="00BD4FE2">
      <w:pPr>
        <w:spacing w:after="0" w:line="240" w:lineRule="auto"/>
      </w:pPr>
      <w:r>
        <w:separator/>
      </w:r>
    </w:p>
  </w:endnote>
  <w:endnote w:type="continuationSeparator" w:id="0">
    <w:p w14:paraId="22368306" w14:textId="77777777" w:rsidR="00BD4FE2" w:rsidRDefault="00BD4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DDE68" w14:textId="77777777" w:rsidR="005B2816" w:rsidRDefault="005B2816" w:rsidP="006427C4">
    <w:pPr>
      <w:spacing w:after="0" w:line="240" w:lineRule="auto"/>
    </w:pPr>
  </w:p>
  <w:tbl>
    <w:tblPr>
      <w:tblStyle w:val="a"/>
      <w:tblW w:w="5000" w:type="pct"/>
      <w:tblInd w:w="0" w:type="dxa"/>
      <w:tblBorders>
        <w:top w:val="nil"/>
        <w:left w:val="nil"/>
        <w:bottom w:val="nil"/>
        <w:right w:val="nil"/>
        <w:insideH w:val="nil"/>
        <w:insideV w:val="nil"/>
      </w:tblBorders>
      <w:tblLook w:val="0400" w:firstRow="0" w:lastRow="0" w:firstColumn="0" w:lastColumn="0" w:noHBand="0" w:noVBand="1"/>
    </w:tblPr>
    <w:tblGrid>
      <w:gridCol w:w="6298"/>
      <w:gridCol w:w="2772"/>
    </w:tblGrid>
    <w:tr w:rsidR="005B2816" w14:paraId="540A5B96" w14:textId="77777777" w:rsidTr="00B71D80">
      <w:trPr>
        <w:trHeight w:val="836"/>
      </w:trPr>
      <w:tc>
        <w:tcPr>
          <w:tcW w:w="3472" w:type="pct"/>
        </w:tcPr>
        <w:p w14:paraId="6EF9FDDE" w14:textId="77777777" w:rsidR="005B2816" w:rsidRDefault="009B1DBD">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Calle 4 Carrera 7 Esquina</w:t>
          </w:r>
        </w:p>
        <w:p w14:paraId="078D0F6F" w14:textId="77777777" w:rsidR="005B2816" w:rsidRDefault="009B1DBD">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Popayán-Cauca</w:t>
          </w:r>
        </w:p>
        <w:p w14:paraId="4995D5FD" w14:textId="77777777" w:rsidR="005B2816" w:rsidRDefault="009B1DB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rPr>
            <w:t>splaneacion@cauca.gov.co</w:t>
          </w:r>
        </w:p>
      </w:tc>
      <w:tc>
        <w:tcPr>
          <w:tcW w:w="1528" w:type="pct"/>
        </w:tcPr>
        <w:p w14:paraId="143F1B63" w14:textId="77777777" w:rsidR="005B2816" w:rsidRDefault="009B1DBD">
          <w:pPr>
            <w:pBdr>
              <w:top w:val="nil"/>
              <w:left w:val="nil"/>
              <w:bottom w:val="nil"/>
              <w:right w:val="nil"/>
              <w:between w:val="nil"/>
            </w:pBdr>
            <w:tabs>
              <w:tab w:val="center" w:pos="4252"/>
              <w:tab w:val="right" w:pos="8504"/>
            </w:tabs>
            <w:spacing w:after="0" w:line="240" w:lineRule="auto"/>
            <w:rPr>
              <w:rFonts w:ascii="Calibri" w:eastAsia="Calibri" w:hAnsi="Calibri" w:cs="Calibri"/>
              <w:i/>
              <w:color w:val="000000"/>
              <w:sz w:val="24"/>
              <w:szCs w:val="24"/>
            </w:rPr>
          </w:pPr>
          <w:r>
            <w:rPr>
              <w:noProof/>
            </w:rPr>
            <w:drawing>
              <wp:anchor distT="0" distB="0" distL="114300" distR="114300" simplePos="0" relativeHeight="251659264" behindDoc="0" locked="0" layoutInCell="1" hidden="0" allowOverlap="1" wp14:anchorId="50EC28AF" wp14:editId="0EE1AD66">
                <wp:simplePos x="0" y="0"/>
                <wp:positionH relativeFrom="column">
                  <wp:posOffset>560070</wp:posOffset>
                </wp:positionH>
                <wp:positionV relativeFrom="paragraph">
                  <wp:posOffset>115</wp:posOffset>
                </wp:positionV>
                <wp:extent cx="1318161" cy="612775"/>
                <wp:effectExtent l="0" t="0" r="0" b="0"/>
                <wp:wrapSquare wrapText="bothSides" distT="0" distB="0" distL="114300" distR="114300"/>
                <wp:docPr id="12926396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9193"/>
                        <a:stretch>
                          <a:fillRect/>
                        </a:stretch>
                      </pic:blipFill>
                      <pic:spPr>
                        <a:xfrm>
                          <a:off x="0" y="0"/>
                          <a:ext cx="1318161" cy="612775"/>
                        </a:xfrm>
                        <a:prstGeom prst="rect">
                          <a:avLst/>
                        </a:prstGeom>
                        <a:ln/>
                      </pic:spPr>
                    </pic:pic>
                  </a:graphicData>
                </a:graphic>
              </wp:anchor>
            </w:drawing>
          </w:r>
        </w:p>
      </w:tc>
    </w:tr>
  </w:tbl>
  <w:p w14:paraId="3E1BCA01" w14:textId="77777777" w:rsidR="005B2816" w:rsidRDefault="009B1DBD">
    <w:pPr>
      <w:pBdr>
        <w:top w:val="nil"/>
        <w:left w:val="nil"/>
        <w:bottom w:val="nil"/>
        <w:right w:val="nil"/>
        <w:between w:val="nil"/>
      </w:pBdr>
      <w:tabs>
        <w:tab w:val="center" w:pos="4252"/>
        <w:tab w:val="right" w:pos="8504"/>
      </w:tabs>
      <w:spacing w:after="0"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 xml:space="preserve">Página </w:t>
    </w:r>
    <w:r>
      <w:rPr>
        <w:rFonts w:ascii="Calibri" w:eastAsia="Calibri" w:hAnsi="Calibri" w:cs="Calibri"/>
        <w:i/>
        <w:color w:val="000000"/>
        <w:sz w:val="24"/>
        <w:szCs w:val="24"/>
      </w:rPr>
      <w:fldChar w:fldCharType="begin"/>
    </w:r>
    <w:r>
      <w:rPr>
        <w:rFonts w:ascii="Calibri" w:eastAsia="Calibri" w:hAnsi="Calibri" w:cs="Calibri"/>
        <w:i/>
        <w:color w:val="000000"/>
        <w:sz w:val="24"/>
        <w:szCs w:val="24"/>
      </w:rPr>
      <w:instrText>PAGE</w:instrText>
    </w:r>
    <w:r>
      <w:rPr>
        <w:rFonts w:ascii="Calibri" w:eastAsia="Calibri" w:hAnsi="Calibri" w:cs="Calibri"/>
        <w:i/>
        <w:color w:val="000000"/>
        <w:sz w:val="24"/>
        <w:szCs w:val="24"/>
      </w:rPr>
      <w:fldChar w:fldCharType="separate"/>
    </w:r>
    <w:r w:rsidR="00761C90">
      <w:rPr>
        <w:rFonts w:ascii="Calibri" w:eastAsia="Calibri" w:hAnsi="Calibri" w:cs="Calibri"/>
        <w:i/>
        <w:noProof/>
        <w:color w:val="000000"/>
        <w:sz w:val="24"/>
        <w:szCs w:val="24"/>
      </w:rPr>
      <w:t>1</w:t>
    </w:r>
    <w:r>
      <w:rPr>
        <w:rFonts w:ascii="Calibri" w:eastAsia="Calibri" w:hAnsi="Calibri" w:cs="Calibri"/>
        <w:i/>
        <w:color w:val="000000"/>
        <w:sz w:val="24"/>
        <w:szCs w:val="24"/>
      </w:rPr>
      <w:fldChar w:fldCharType="end"/>
    </w:r>
    <w:r>
      <w:rPr>
        <w:rFonts w:ascii="Calibri" w:eastAsia="Calibri" w:hAnsi="Calibri" w:cs="Calibri"/>
        <w:i/>
        <w:color w:val="000000"/>
        <w:sz w:val="24"/>
        <w:szCs w:val="24"/>
      </w:rPr>
      <w:t xml:space="preserve"> de </w:t>
    </w:r>
    <w:r>
      <w:rPr>
        <w:rFonts w:ascii="Calibri" w:eastAsia="Calibri" w:hAnsi="Calibri" w:cs="Calibri"/>
        <w:i/>
        <w:color w:val="000000"/>
        <w:sz w:val="24"/>
        <w:szCs w:val="24"/>
      </w:rPr>
      <w:fldChar w:fldCharType="begin"/>
    </w:r>
    <w:r>
      <w:rPr>
        <w:rFonts w:ascii="Calibri" w:eastAsia="Calibri" w:hAnsi="Calibri" w:cs="Calibri"/>
        <w:i/>
        <w:color w:val="000000"/>
        <w:sz w:val="24"/>
        <w:szCs w:val="24"/>
      </w:rPr>
      <w:instrText>NUMPAGES</w:instrText>
    </w:r>
    <w:r>
      <w:rPr>
        <w:rFonts w:ascii="Calibri" w:eastAsia="Calibri" w:hAnsi="Calibri" w:cs="Calibri"/>
        <w:i/>
        <w:color w:val="000000"/>
        <w:sz w:val="24"/>
        <w:szCs w:val="24"/>
      </w:rPr>
      <w:fldChar w:fldCharType="separate"/>
    </w:r>
    <w:r w:rsidR="00761C90">
      <w:rPr>
        <w:rFonts w:ascii="Calibri" w:eastAsia="Calibri" w:hAnsi="Calibri" w:cs="Calibri"/>
        <w:i/>
        <w:noProof/>
        <w:color w:val="000000"/>
        <w:sz w:val="24"/>
        <w:szCs w:val="24"/>
      </w:rPr>
      <w:t>1</w:t>
    </w:r>
    <w:r>
      <w:rPr>
        <w:rFonts w:ascii="Calibri" w:eastAsia="Calibri" w:hAnsi="Calibri" w:cs="Calibri"/>
        <w:i/>
        <w:color w:val="000000"/>
        <w:sz w:val="24"/>
        <w:szCs w:val="24"/>
      </w:rPr>
      <w:fldChar w:fldCharType="end"/>
    </w:r>
  </w:p>
  <w:p w14:paraId="4B216653" w14:textId="77777777" w:rsidR="005B2816" w:rsidRDefault="005B2816">
    <w:pPr>
      <w:pBdr>
        <w:top w:val="nil"/>
        <w:left w:val="nil"/>
        <w:bottom w:val="nil"/>
        <w:right w:val="nil"/>
        <w:between w:val="nil"/>
      </w:pBdr>
      <w:tabs>
        <w:tab w:val="center" w:pos="4252"/>
        <w:tab w:val="right" w:pos="8504"/>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498B6" w14:textId="77777777" w:rsidR="00BD4FE2" w:rsidRDefault="00BD4FE2">
      <w:pPr>
        <w:spacing w:after="0" w:line="240" w:lineRule="auto"/>
      </w:pPr>
      <w:r>
        <w:separator/>
      </w:r>
    </w:p>
  </w:footnote>
  <w:footnote w:type="continuationSeparator" w:id="0">
    <w:p w14:paraId="0CE45BA9" w14:textId="77777777" w:rsidR="00BD4FE2" w:rsidRDefault="00BD4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619EB" w14:textId="65CA3266" w:rsidR="00E61914" w:rsidRDefault="00833F80">
    <w:pPr>
      <w:pBdr>
        <w:top w:val="nil"/>
        <w:left w:val="nil"/>
        <w:bottom w:val="nil"/>
        <w:right w:val="nil"/>
        <w:between w:val="nil"/>
      </w:pBdr>
      <w:tabs>
        <w:tab w:val="center" w:pos="4252"/>
        <w:tab w:val="right" w:pos="8504"/>
        <w:tab w:val="left" w:pos="3684"/>
      </w:tabs>
      <w:spacing w:after="0" w:line="240" w:lineRule="auto"/>
      <w:ind w:left="1843" w:hanging="1843"/>
      <w:jc w:val="center"/>
      <w:rPr>
        <w:color w:val="000000"/>
        <w:sz w:val="24"/>
        <w:szCs w:val="24"/>
      </w:rPr>
    </w:pPr>
    <w:r>
      <w:rPr>
        <w:noProof/>
      </w:rPr>
      <w:drawing>
        <wp:anchor distT="0" distB="0" distL="114300" distR="114300" simplePos="0" relativeHeight="251658240" behindDoc="0" locked="0" layoutInCell="1" hidden="0" allowOverlap="1" wp14:anchorId="70B54EF1" wp14:editId="012C6C75">
          <wp:simplePos x="0" y="0"/>
          <wp:positionH relativeFrom="column">
            <wp:posOffset>-1124585</wp:posOffset>
          </wp:positionH>
          <wp:positionV relativeFrom="paragraph">
            <wp:posOffset>-438785</wp:posOffset>
          </wp:positionV>
          <wp:extent cx="7811135" cy="45085"/>
          <wp:effectExtent l="0" t="0" r="0" b="0"/>
          <wp:wrapSquare wrapText="bothSides" distT="0" distB="0" distL="114300" distR="114300"/>
          <wp:docPr id="12926396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96150"/>
                  <a:stretch>
                    <a:fillRect/>
                  </a:stretch>
                </pic:blipFill>
                <pic:spPr>
                  <a:xfrm>
                    <a:off x="0" y="0"/>
                    <a:ext cx="7811135" cy="45085"/>
                  </a:xfrm>
                  <a:prstGeom prst="rect">
                    <a:avLst/>
                  </a:prstGeom>
                  <a:ln/>
                </pic:spPr>
              </pic:pic>
            </a:graphicData>
          </a:graphic>
        </wp:anchor>
      </w:drawing>
    </w:r>
    <w:r w:rsidR="00E61914">
      <w:rPr>
        <w:noProof/>
        <w:color w:val="000000"/>
        <w:sz w:val="24"/>
        <w:szCs w:val="24"/>
      </w:rPr>
      <w:drawing>
        <wp:anchor distT="0" distB="0" distL="114300" distR="114300" simplePos="0" relativeHeight="251660288" behindDoc="1" locked="0" layoutInCell="1" allowOverlap="1" wp14:anchorId="78CE01C4" wp14:editId="1F55F4BD">
          <wp:simplePos x="0" y="0"/>
          <wp:positionH relativeFrom="column">
            <wp:posOffset>1789430</wp:posOffset>
          </wp:positionH>
          <wp:positionV relativeFrom="paragraph">
            <wp:posOffset>-222885</wp:posOffset>
          </wp:positionV>
          <wp:extent cx="2294782" cy="646883"/>
          <wp:effectExtent l="0" t="0" r="0" b="0"/>
          <wp:wrapTight wrapText="bothSides">
            <wp:wrapPolygon edited="0">
              <wp:start x="1973" y="1273"/>
              <wp:lineTo x="897" y="7002"/>
              <wp:lineTo x="717" y="10821"/>
              <wp:lineTo x="1076" y="14640"/>
              <wp:lineTo x="1794" y="19733"/>
              <wp:lineTo x="14169" y="19733"/>
              <wp:lineTo x="20087" y="14004"/>
              <wp:lineTo x="20087" y="12731"/>
              <wp:lineTo x="20805" y="8275"/>
              <wp:lineTo x="19908" y="7002"/>
              <wp:lineTo x="14169" y="1273"/>
              <wp:lineTo x="1973" y="1273"/>
            </wp:wrapPolygon>
          </wp:wrapTight>
          <wp:docPr id="12926396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94782" cy="646883"/>
                  </a:xfrm>
                  <a:prstGeom prst="rect">
                    <a:avLst/>
                  </a:prstGeom>
                  <a:ln/>
                </pic:spPr>
              </pic:pic>
            </a:graphicData>
          </a:graphic>
        </wp:anchor>
      </w:drawing>
    </w:r>
  </w:p>
  <w:p w14:paraId="00D5FDD1" w14:textId="22C2FF82" w:rsidR="00E61914" w:rsidRDefault="00E61914">
    <w:pPr>
      <w:pBdr>
        <w:top w:val="nil"/>
        <w:left w:val="nil"/>
        <w:bottom w:val="nil"/>
        <w:right w:val="nil"/>
        <w:between w:val="nil"/>
      </w:pBdr>
      <w:tabs>
        <w:tab w:val="center" w:pos="4252"/>
        <w:tab w:val="right" w:pos="8504"/>
        <w:tab w:val="left" w:pos="3684"/>
      </w:tabs>
      <w:spacing w:after="0" w:line="240" w:lineRule="auto"/>
      <w:ind w:left="1843" w:hanging="1843"/>
      <w:jc w:val="center"/>
      <w:rPr>
        <w:color w:val="000000"/>
        <w:sz w:val="24"/>
        <w:szCs w:val="24"/>
      </w:rPr>
    </w:pPr>
  </w:p>
  <w:p w14:paraId="03716477" w14:textId="0452B9A7" w:rsidR="005B2816" w:rsidRDefault="005B2816">
    <w:pPr>
      <w:pBdr>
        <w:top w:val="nil"/>
        <w:left w:val="nil"/>
        <w:bottom w:val="nil"/>
        <w:right w:val="nil"/>
        <w:between w:val="nil"/>
      </w:pBdr>
      <w:tabs>
        <w:tab w:val="center" w:pos="4252"/>
        <w:tab w:val="right" w:pos="8504"/>
        <w:tab w:val="left" w:pos="3684"/>
      </w:tabs>
      <w:spacing w:after="0" w:line="240" w:lineRule="auto"/>
      <w:ind w:left="1843" w:hanging="1843"/>
      <w:jc w:val="cente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1940"/>
    <w:multiLevelType w:val="hybridMultilevel"/>
    <w:tmpl w:val="18F01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EB0B29"/>
    <w:multiLevelType w:val="hybridMultilevel"/>
    <w:tmpl w:val="86D407BC"/>
    <w:lvl w:ilvl="0" w:tplc="AE2A06A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C59F3"/>
    <w:multiLevelType w:val="multilevel"/>
    <w:tmpl w:val="FF4A5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BB56FAA"/>
    <w:multiLevelType w:val="hybridMultilevel"/>
    <w:tmpl w:val="18F01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571E55"/>
    <w:multiLevelType w:val="hybridMultilevel"/>
    <w:tmpl w:val="3A30A2A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FB5C62"/>
    <w:multiLevelType w:val="hybridMultilevel"/>
    <w:tmpl w:val="6896C5D8"/>
    <w:lvl w:ilvl="0" w:tplc="72A6AC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5B66A5"/>
    <w:multiLevelType w:val="hybridMultilevel"/>
    <w:tmpl w:val="3E047564"/>
    <w:lvl w:ilvl="0" w:tplc="1A0245B2">
      <w:start w:val="3"/>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43777AA9"/>
    <w:multiLevelType w:val="hybridMultilevel"/>
    <w:tmpl w:val="35A0BD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BF41048"/>
    <w:multiLevelType w:val="hybridMultilevel"/>
    <w:tmpl w:val="F61E8DE4"/>
    <w:lvl w:ilvl="0" w:tplc="3916597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4DCD68DD"/>
    <w:multiLevelType w:val="multilevel"/>
    <w:tmpl w:val="FF4A5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16F4733"/>
    <w:multiLevelType w:val="hybridMultilevel"/>
    <w:tmpl w:val="2DEAD682"/>
    <w:lvl w:ilvl="0" w:tplc="A8EE36F2">
      <w:start w:val="2"/>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8B4640"/>
    <w:multiLevelType w:val="hybridMultilevel"/>
    <w:tmpl w:val="6E063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D2F14A7"/>
    <w:multiLevelType w:val="hybridMultilevel"/>
    <w:tmpl w:val="18F01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594B90"/>
    <w:multiLevelType w:val="hybridMultilevel"/>
    <w:tmpl w:val="91AE4A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73E731B"/>
    <w:multiLevelType w:val="hybridMultilevel"/>
    <w:tmpl w:val="18F01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F46CBA"/>
    <w:multiLevelType w:val="multilevel"/>
    <w:tmpl w:val="2FBCCF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B7D6430"/>
    <w:multiLevelType w:val="hybridMultilevel"/>
    <w:tmpl w:val="BA5AB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DED74BD"/>
    <w:multiLevelType w:val="hybridMultilevel"/>
    <w:tmpl w:val="6DFCF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5E7645D"/>
    <w:multiLevelType w:val="multilevel"/>
    <w:tmpl w:val="FF4A5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9CF53F8"/>
    <w:multiLevelType w:val="multilevel"/>
    <w:tmpl w:val="FF4A5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E96110C"/>
    <w:multiLevelType w:val="multilevel"/>
    <w:tmpl w:val="2FBCCF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033339335">
    <w:abstractNumId w:val="5"/>
  </w:num>
  <w:num w:numId="2" w16cid:durableId="755715205">
    <w:abstractNumId w:val="10"/>
  </w:num>
  <w:num w:numId="3" w16cid:durableId="1625112399">
    <w:abstractNumId w:val="17"/>
  </w:num>
  <w:num w:numId="4" w16cid:durableId="839275618">
    <w:abstractNumId w:val="20"/>
  </w:num>
  <w:num w:numId="5" w16cid:durableId="2009401517">
    <w:abstractNumId w:val="19"/>
  </w:num>
  <w:num w:numId="6" w16cid:durableId="299649926">
    <w:abstractNumId w:val="3"/>
  </w:num>
  <w:num w:numId="7" w16cid:durableId="1376157519">
    <w:abstractNumId w:val="1"/>
  </w:num>
  <w:num w:numId="8" w16cid:durableId="2065793003">
    <w:abstractNumId w:val="15"/>
  </w:num>
  <w:num w:numId="9" w16cid:durableId="274598152">
    <w:abstractNumId w:val="4"/>
  </w:num>
  <w:num w:numId="10" w16cid:durableId="1403412034">
    <w:abstractNumId w:val="13"/>
  </w:num>
  <w:num w:numId="11" w16cid:durableId="1264411396">
    <w:abstractNumId w:val="16"/>
  </w:num>
  <w:num w:numId="12" w16cid:durableId="536312845">
    <w:abstractNumId w:val="14"/>
  </w:num>
  <w:num w:numId="13" w16cid:durableId="2013406684">
    <w:abstractNumId w:val="12"/>
  </w:num>
  <w:num w:numId="14" w16cid:durableId="1500585500">
    <w:abstractNumId w:val="0"/>
  </w:num>
  <w:num w:numId="15" w16cid:durableId="1628660280">
    <w:abstractNumId w:val="11"/>
  </w:num>
  <w:num w:numId="16" w16cid:durableId="1140418781">
    <w:abstractNumId w:val="7"/>
  </w:num>
  <w:num w:numId="17" w16cid:durableId="309596985">
    <w:abstractNumId w:val="18"/>
  </w:num>
  <w:num w:numId="18" w16cid:durableId="697006409">
    <w:abstractNumId w:val="9"/>
  </w:num>
  <w:num w:numId="19" w16cid:durableId="1409616973">
    <w:abstractNumId w:val="8"/>
  </w:num>
  <w:num w:numId="20" w16cid:durableId="1582173795">
    <w:abstractNumId w:val="6"/>
  </w:num>
  <w:num w:numId="21" w16cid:durableId="154494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816"/>
    <w:rsid w:val="0000101E"/>
    <w:rsid w:val="000024A5"/>
    <w:rsid w:val="000024DA"/>
    <w:rsid w:val="00006BC3"/>
    <w:rsid w:val="000139AF"/>
    <w:rsid w:val="00013BA8"/>
    <w:rsid w:val="000175A3"/>
    <w:rsid w:val="00017C2B"/>
    <w:rsid w:val="000226F6"/>
    <w:rsid w:val="00025383"/>
    <w:rsid w:val="00033E35"/>
    <w:rsid w:val="00036E8D"/>
    <w:rsid w:val="00037088"/>
    <w:rsid w:val="00040797"/>
    <w:rsid w:val="00043D3C"/>
    <w:rsid w:val="000463C2"/>
    <w:rsid w:val="00050368"/>
    <w:rsid w:val="000520E3"/>
    <w:rsid w:val="000560F7"/>
    <w:rsid w:val="00056B35"/>
    <w:rsid w:val="000628CC"/>
    <w:rsid w:val="00065889"/>
    <w:rsid w:val="00070969"/>
    <w:rsid w:val="000761B5"/>
    <w:rsid w:val="000761E3"/>
    <w:rsid w:val="00080951"/>
    <w:rsid w:val="00097A32"/>
    <w:rsid w:val="000A2575"/>
    <w:rsid w:val="000A3526"/>
    <w:rsid w:val="000A3E3E"/>
    <w:rsid w:val="000A5782"/>
    <w:rsid w:val="000A7CB2"/>
    <w:rsid w:val="000B341A"/>
    <w:rsid w:val="000B7E94"/>
    <w:rsid w:val="000C0A68"/>
    <w:rsid w:val="000C5AA6"/>
    <w:rsid w:val="000D7F5F"/>
    <w:rsid w:val="000E15A4"/>
    <w:rsid w:val="000E4499"/>
    <w:rsid w:val="000E515E"/>
    <w:rsid w:val="00101065"/>
    <w:rsid w:val="0010106F"/>
    <w:rsid w:val="00101A54"/>
    <w:rsid w:val="00107667"/>
    <w:rsid w:val="001109C8"/>
    <w:rsid w:val="00111186"/>
    <w:rsid w:val="00113613"/>
    <w:rsid w:val="00113729"/>
    <w:rsid w:val="00114255"/>
    <w:rsid w:val="001150AA"/>
    <w:rsid w:val="00116B96"/>
    <w:rsid w:val="001174AC"/>
    <w:rsid w:val="00117BD2"/>
    <w:rsid w:val="0012107C"/>
    <w:rsid w:val="00122A89"/>
    <w:rsid w:val="001230ED"/>
    <w:rsid w:val="001254FA"/>
    <w:rsid w:val="00125F31"/>
    <w:rsid w:val="00126C74"/>
    <w:rsid w:val="001278E5"/>
    <w:rsid w:val="00130401"/>
    <w:rsid w:val="00130973"/>
    <w:rsid w:val="00133D11"/>
    <w:rsid w:val="00135029"/>
    <w:rsid w:val="001410A2"/>
    <w:rsid w:val="00141EDE"/>
    <w:rsid w:val="001424E2"/>
    <w:rsid w:val="0015044A"/>
    <w:rsid w:val="0015306C"/>
    <w:rsid w:val="00161AE0"/>
    <w:rsid w:val="001627E8"/>
    <w:rsid w:val="00164F26"/>
    <w:rsid w:val="001651EE"/>
    <w:rsid w:val="00167622"/>
    <w:rsid w:val="001676C7"/>
    <w:rsid w:val="001724DA"/>
    <w:rsid w:val="0017346D"/>
    <w:rsid w:val="00173E82"/>
    <w:rsid w:val="00177375"/>
    <w:rsid w:val="00177908"/>
    <w:rsid w:val="00180815"/>
    <w:rsid w:val="001813B3"/>
    <w:rsid w:val="00181762"/>
    <w:rsid w:val="00181BD9"/>
    <w:rsid w:val="001835F6"/>
    <w:rsid w:val="00187BBE"/>
    <w:rsid w:val="00190551"/>
    <w:rsid w:val="0019092F"/>
    <w:rsid w:val="00192CB4"/>
    <w:rsid w:val="001930C0"/>
    <w:rsid w:val="0019464E"/>
    <w:rsid w:val="00195C69"/>
    <w:rsid w:val="00197C90"/>
    <w:rsid w:val="001A2B1C"/>
    <w:rsid w:val="001A5899"/>
    <w:rsid w:val="001A5CB5"/>
    <w:rsid w:val="001A7F6C"/>
    <w:rsid w:val="001B075C"/>
    <w:rsid w:val="001B32A6"/>
    <w:rsid w:val="001B431A"/>
    <w:rsid w:val="001B5785"/>
    <w:rsid w:val="001B6233"/>
    <w:rsid w:val="001B784D"/>
    <w:rsid w:val="001C1631"/>
    <w:rsid w:val="001C1F59"/>
    <w:rsid w:val="001C5B98"/>
    <w:rsid w:val="001D0C0A"/>
    <w:rsid w:val="001D31F7"/>
    <w:rsid w:val="001D3A93"/>
    <w:rsid w:val="001E4CDE"/>
    <w:rsid w:val="001E6290"/>
    <w:rsid w:val="001E6D8C"/>
    <w:rsid w:val="001F1179"/>
    <w:rsid w:val="001F2F09"/>
    <w:rsid w:val="001F3C2D"/>
    <w:rsid w:val="001F63AB"/>
    <w:rsid w:val="00200CC1"/>
    <w:rsid w:val="00203AEB"/>
    <w:rsid w:val="00204D00"/>
    <w:rsid w:val="0020730B"/>
    <w:rsid w:val="0021185C"/>
    <w:rsid w:val="00217F3F"/>
    <w:rsid w:val="002221CA"/>
    <w:rsid w:val="002232C5"/>
    <w:rsid w:val="0022547B"/>
    <w:rsid w:val="00227633"/>
    <w:rsid w:val="0023513C"/>
    <w:rsid w:val="0024017A"/>
    <w:rsid w:val="00240CAF"/>
    <w:rsid w:val="00244871"/>
    <w:rsid w:val="00260C67"/>
    <w:rsid w:val="00260FE8"/>
    <w:rsid w:val="00261591"/>
    <w:rsid w:val="00264C62"/>
    <w:rsid w:val="00272BD4"/>
    <w:rsid w:val="00274DC9"/>
    <w:rsid w:val="002755FF"/>
    <w:rsid w:val="00280B59"/>
    <w:rsid w:val="00280CAD"/>
    <w:rsid w:val="00283A2A"/>
    <w:rsid w:val="002925F1"/>
    <w:rsid w:val="002935F8"/>
    <w:rsid w:val="00294787"/>
    <w:rsid w:val="00295FA4"/>
    <w:rsid w:val="002A7CF6"/>
    <w:rsid w:val="002B05DC"/>
    <w:rsid w:val="002B25F1"/>
    <w:rsid w:val="002B3252"/>
    <w:rsid w:val="002B5807"/>
    <w:rsid w:val="002C0D49"/>
    <w:rsid w:val="002C1350"/>
    <w:rsid w:val="002C6637"/>
    <w:rsid w:val="002C7364"/>
    <w:rsid w:val="002D0EBD"/>
    <w:rsid w:val="002D496D"/>
    <w:rsid w:val="002D4C52"/>
    <w:rsid w:val="002D7379"/>
    <w:rsid w:val="002E06C4"/>
    <w:rsid w:val="002E658D"/>
    <w:rsid w:val="002F45B3"/>
    <w:rsid w:val="002F7248"/>
    <w:rsid w:val="003013D4"/>
    <w:rsid w:val="00301BEB"/>
    <w:rsid w:val="00307040"/>
    <w:rsid w:val="003113E3"/>
    <w:rsid w:val="00311E07"/>
    <w:rsid w:val="00314014"/>
    <w:rsid w:val="00316B71"/>
    <w:rsid w:val="0031734D"/>
    <w:rsid w:val="00322621"/>
    <w:rsid w:val="00331297"/>
    <w:rsid w:val="00340E4D"/>
    <w:rsid w:val="003422AB"/>
    <w:rsid w:val="003424DB"/>
    <w:rsid w:val="00343F2C"/>
    <w:rsid w:val="003451F6"/>
    <w:rsid w:val="00350342"/>
    <w:rsid w:val="00350B4C"/>
    <w:rsid w:val="00351063"/>
    <w:rsid w:val="0035112C"/>
    <w:rsid w:val="00353586"/>
    <w:rsid w:val="00355783"/>
    <w:rsid w:val="00357013"/>
    <w:rsid w:val="003651C9"/>
    <w:rsid w:val="0036618F"/>
    <w:rsid w:val="00372498"/>
    <w:rsid w:val="00372A2E"/>
    <w:rsid w:val="00376A3D"/>
    <w:rsid w:val="00377BFD"/>
    <w:rsid w:val="003822A4"/>
    <w:rsid w:val="00382DD6"/>
    <w:rsid w:val="00384257"/>
    <w:rsid w:val="003848E1"/>
    <w:rsid w:val="00391AD6"/>
    <w:rsid w:val="00392925"/>
    <w:rsid w:val="00392E9A"/>
    <w:rsid w:val="00396C12"/>
    <w:rsid w:val="00397951"/>
    <w:rsid w:val="003A0891"/>
    <w:rsid w:val="003A3E90"/>
    <w:rsid w:val="003A778C"/>
    <w:rsid w:val="003B0B04"/>
    <w:rsid w:val="003B3D1F"/>
    <w:rsid w:val="003B56A0"/>
    <w:rsid w:val="003B7578"/>
    <w:rsid w:val="003B7894"/>
    <w:rsid w:val="003C0580"/>
    <w:rsid w:val="003C11C9"/>
    <w:rsid w:val="003C2982"/>
    <w:rsid w:val="003C368E"/>
    <w:rsid w:val="003D2061"/>
    <w:rsid w:val="003D5A34"/>
    <w:rsid w:val="003D7B67"/>
    <w:rsid w:val="003E11CE"/>
    <w:rsid w:val="003E716B"/>
    <w:rsid w:val="003E7CFE"/>
    <w:rsid w:val="003E7D15"/>
    <w:rsid w:val="003F1DCF"/>
    <w:rsid w:val="003F3850"/>
    <w:rsid w:val="003F64A3"/>
    <w:rsid w:val="003F67FE"/>
    <w:rsid w:val="00403497"/>
    <w:rsid w:val="0040369D"/>
    <w:rsid w:val="004100A0"/>
    <w:rsid w:val="00413D09"/>
    <w:rsid w:val="00420EBA"/>
    <w:rsid w:val="0042186C"/>
    <w:rsid w:val="0042371E"/>
    <w:rsid w:val="00426067"/>
    <w:rsid w:val="0043488E"/>
    <w:rsid w:val="004348C8"/>
    <w:rsid w:val="00442B1A"/>
    <w:rsid w:val="00443024"/>
    <w:rsid w:val="00444E79"/>
    <w:rsid w:val="004466FA"/>
    <w:rsid w:val="0045237A"/>
    <w:rsid w:val="004528FD"/>
    <w:rsid w:val="00452C3C"/>
    <w:rsid w:val="00453B1D"/>
    <w:rsid w:val="00455AE6"/>
    <w:rsid w:val="004576D0"/>
    <w:rsid w:val="00457C1F"/>
    <w:rsid w:val="004605CD"/>
    <w:rsid w:val="004611AC"/>
    <w:rsid w:val="00462214"/>
    <w:rsid w:val="004658BA"/>
    <w:rsid w:val="004663F9"/>
    <w:rsid w:val="00467700"/>
    <w:rsid w:val="00471DC7"/>
    <w:rsid w:val="00472D56"/>
    <w:rsid w:val="00482169"/>
    <w:rsid w:val="00485D10"/>
    <w:rsid w:val="00487216"/>
    <w:rsid w:val="00490C3F"/>
    <w:rsid w:val="0049278C"/>
    <w:rsid w:val="004A0200"/>
    <w:rsid w:val="004A750D"/>
    <w:rsid w:val="004B58D6"/>
    <w:rsid w:val="004C6BF9"/>
    <w:rsid w:val="004D1F55"/>
    <w:rsid w:val="004D40AA"/>
    <w:rsid w:val="004D45E6"/>
    <w:rsid w:val="004D777E"/>
    <w:rsid w:val="004E37A0"/>
    <w:rsid w:val="004E71FE"/>
    <w:rsid w:val="004E7217"/>
    <w:rsid w:val="004E7B2B"/>
    <w:rsid w:val="00500174"/>
    <w:rsid w:val="00501D44"/>
    <w:rsid w:val="00506724"/>
    <w:rsid w:val="00510733"/>
    <w:rsid w:val="005110F4"/>
    <w:rsid w:val="00517A2B"/>
    <w:rsid w:val="005222E4"/>
    <w:rsid w:val="00522605"/>
    <w:rsid w:val="00523781"/>
    <w:rsid w:val="0052413A"/>
    <w:rsid w:val="00526374"/>
    <w:rsid w:val="00531BF2"/>
    <w:rsid w:val="00531DE5"/>
    <w:rsid w:val="005361E3"/>
    <w:rsid w:val="00542821"/>
    <w:rsid w:val="00542A5E"/>
    <w:rsid w:val="00542F33"/>
    <w:rsid w:val="00550F61"/>
    <w:rsid w:val="005542AA"/>
    <w:rsid w:val="005667F5"/>
    <w:rsid w:val="005729D6"/>
    <w:rsid w:val="00573F10"/>
    <w:rsid w:val="00574D1F"/>
    <w:rsid w:val="005817D7"/>
    <w:rsid w:val="005821E7"/>
    <w:rsid w:val="00582AE0"/>
    <w:rsid w:val="00582BBD"/>
    <w:rsid w:val="00583370"/>
    <w:rsid w:val="00584094"/>
    <w:rsid w:val="00587989"/>
    <w:rsid w:val="00594E1D"/>
    <w:rsid w:val="005A7DA6"/>
    <w:rsid w:val="005B05F5"/>
    <w:rsid w:val="005B0905"/>
    <w:rsid w:val="005B1E6A"/>
    <w:rsid w:val="005B276D"/>
    <w:rsid w:val="005B2816"/>
    <w:rsid w:val="005B7489"/>
    <w:rsid w:val="005C0A5E"/>
    <w:rsid w:val="005C2C52"/>
    <w:rsid w:val="005C663F"/>
    <w:rsid w:val="005D4218"/>
    <w:rsid w:val="005D5223"/>
    <w:rsid w:val="005E0395"/>
    <w:rsid w:val="005E0437"/>
    <w:rsid w:val="005E3798"/>
    <w:rsid w:val="005E5CC5"/>
    <w:rsid w:val="005F41D0"/>
    <w:rsid w:val="005F4E4C"/>
    <w:rsid w:val="005F55C8"/>
    <w:rsid w:val="005F63BE"/>
    <w:rsid w:val="00600ABB"/>
    <w:rsid w:val="006012E9"/>
    <w:rsid w:val="0060370E"/>
    <w:rsid w:val="0060531F"/>
    <w:rsid w:val="006054A0"/>
    <w:rsid w:val="00610853"/>
    <w:rsid w:val="00615D53"/>
    <w:rsid w:val="00616870"/>
    <w:rsid w:val="00620888"/>
    <w:rsid w:val="00622E99"/>
    <w:rsid w:val="00633177"/>
    <w:rsid w:val="0063434B"/>
    <w:rsid w:val="00635B0B"/>
    <w:rsid w:val="00640517"/>
    <w:rsid w:val="0064137C"/>
    <w:rsid w:val="006427C4"/>
    <w:rsid w:val="00643085"/>
    <w:rsid w:val="00643436"/>
    <w:rsid w:val="00643D55"/>
    <w:rsid w:val="006441CC"/>
    <w:rsid w:val="006455EE"/>
    <w:rsid w:val="00650B4C"/>
    <w:rsid w:val="00652270"/>
    <w:rsid w:val="00652DFA"/>
    <w:rsid w:val="006646FB"/>
    <w:rsid w:val="006653AE"/>
    <w:rsid w:val="00675985"/>
    <w:rsid w:val="00677B1B"/>
    <w:rsid w:val="0068143A"/>
    <w:rsid w:val="006830D8"/>
    <w:rsid w:val="00695A2D"/>
    <w:rsid w:val="00695B29"/>
    <w:rsid w:val="006969E9"/>
    <w:rsid w:val="006A292A"/>
    <w:rsid w:val="006A704E"/>
    <w:rsid w:val="006B102F"/>
    <w:rsid w:val="006D0EE9"/>
    <w:rsid w:val="006D31DF"/>
    <w:rsid w:val="006D5455"/>
    <w:rsid w:val="006E2C23"/>
    <w:rsid w:val="006E37F4"/>
    <w:rsid w:val="006E425D"/>
    <w:rsid w:val="006E56FF"/>
    <w:rsid w:val="006E5EB0"/>
    <w:rsid w:val="006E5FDE"/>
    <w:rsid w:val="006E7FB5"/>
    <w:rsid w:val="006F11F4"/>
    <w:rsid w:val="006F416B"/>
    <w:rsid w:val="006F4ED6"/>
    <w:rsid w:val="00706A3E"/>
    <w:rsid w:val="007101F1"/>
    <w:rsid w:val="007104E5"/>
    <w:rsid w:val="007110B3"/>
    <w:rsid w:val="00713603"/>
    <w:rsid w:val="00716139"/>
    <w:rsid w:val="007231F0"/>
    <w:rsid w:val="00723C7F"/>
    <w:rsid w:val="0072585D"/>
    <w:rsid w:val="00731AC8"/>
    <w:rsid w:val="0073551B"/>
    <w:rsid w:val="0074272D"/>
    <w:rsid w:val="00744296"/>
    <w:rsid w:val="007446D1"/>
    <w:rsid w:val="00744A6D"/>
    <w:rsid w:val="00744D20"/>
    <w:rsid w:val="0074532E"/>
    <w:rsid w:val="007453C7"/>
    <w:rsid w:val="00760607"/>
    <w:rsid w:val="007607E9"/>
    <w:rsid w:val="00761C90"/>
    <w:rsid w:val="00762630"/>
    <w:rsid w:val="00767190"/>
    <w:rsid w:val="00771486"/>
    <w:rsid w:val="00773381"/>
    <w:rsid w:val="00776E71"/>
    <w:rsid w:val="00781681"/>
    <w:rsid w:val="00782BB7"/>
    <w:rsid w:val="00783566"/>
    <w:rsid w:val="007839E0"/>
    <w:rsid w:val="007946AC"/>
    <w:rsid w:val="007968A9"/>
    <w:rsid w:val="0079731B"/>
    <w:rsid w:val="00797B23"/>
    <w:rsid w:val="007A6625"/>
    <w:rsid w:val="007A6B88"/>
    <w:rsid w:val="007B7012"/>
    <w:rsid w:val="007C13C4"/>
    <w:rsid w:val="007D0943"/>
    <w:rsid w:val="007E1872"/>
    <w:rsid w:val="007F3433"/>
    <w:rsid w:val="007F5B60"/>
    <w:rsid w:val="0080053F"/>
    <w:rsid w:val="00801C5B"/>
    <w:rsid w:val="008107A8"/>
    <w:rsid w:val="0081098B"/>
    <w:rsid w:val="0081248A"/>
    <w:rsid w:val="008157F0"/>
    <w:rsid w:val="00820073"/>
    <w:rsid w:val="00820345"/>
    <w:rsid w:val="0082329C"/>
    <w:rsid w:val="00825E9E"/>
    <w:rsid w:val="00827324"/>
    <w:rsid w:val="008329F7"/>
    <w:rsid w:val="00833F80"/>
    <w:rsid w:val="008346FA"/>
    <w:rsid w:val="0084265F"/>
    <w:rsid w:val="00846172"/>
    <w:rsid w:val="00846552"/>
    <w:rsid w:val="00855E98"/>
    <w:rsid w:val="00860CBA"/>
    <w:rsid w:val="0086414B"/>
    <w:rsid w:val="00866F4C"/>
    <w:rsid w:val="0086797E"/>
    <w:rsid w:val="00870C6D"/>
    <w:rsid w:val="00872A9B"/>
    <w:rsid w:val="00873EC5"/>
    <w:rsid w:val="0088114C"/>
    <w:rsid w:val="00882268"/>
    <w:rsid w:val="00882C9B"/>
    <w:rsid w:val="00890CAF"/>
    <w:rsid w:val="00891C51"/>
    <w:rsid w:val="008934D2"/>
    <w:rsid w:val="008958E2"/>
    <w:rsid w:val="00897EC8"/>
    <w:rsid w:val="008A52C0"/>
    <w:rsid w:val="008A7D55"/>
    <w:rsid w:val="008B1BD8"/>
    <w:rsid w:val="008B380F"/>
    <w:rsid w:val="008B5260"/>
    <w:rsid w:val="008C088F"/>
    <w:rsid w:val="008C1013"/>
    <w:rsid w:val="008C4FA6"/>
    <w:rsid w:val="008C7489"/>
    <w:rsid w:val="008D4F70"/>
    <w:rsid w:val="008D55F6"/>
    <w:rsid w:val="008D5AB5"/>
    <w:rsid w:val="008E22CB"/>
    <w:rsid w:val="008E32DC"/>
    <w:rsid w:val="008E346C"/>
    <w:rsid w:val="008E5191"/>
    <w:rsid w:val="008E7115"/>
    <w:rsid w:val="008F2029"/>
    <w:rsid w:val="008F3C7B"/>
    <w:rsid w:val="008F7560"/>
    <w:rsid w:val="009016D2"/>
    <w:rsid w:val="00902CDD"/>
    <w:rsid w:val="009101F4"/>
    <w:rsid w:val="0091441F"/>
    <w:rsid w:val="0092278D"/>
    <w:rsid w:val="00922BBA"/>
    <w:rsid w:val="0093045D"/>
    <w:rsid w:val="00930F20"/>
    <w:rsid w:val="00931F99"/>
    <w:rsid w:val="0093363D"/>
    <w:rsid w:val="00934712"/>
    <w:rsid w:val="009409F1"/>
    <w:rsid w:val="009423CB"/>
    <w:rsid w:val="0094447B"/>
    <w:rsid w:val="00945F9A"/>
    <w:rsid w:val="00946F8B"/>
    <w:rsid w:val="009470B6"/>
    <w:rsid w:val="00950BA9"/>
    <w:rsid w:val="00950C7B"/>
    <w:rsid w:val="00956D0D"/>
    <w:rsid w:val="009572D4"/>
    <w:rsid w:val="009613FD"/>
    <w:rsid w:val="00963AD3"/>
    <w:rsid w:val="00963D10"/>
    <w:rsid w:val="009731C0"/>
    <w:rsid w:val="00976DB9"/>
    <w:rsid w:val="00981253"/>
    <w:rsid w:val="00983D6E"/>
    <w:rsid w:val="009848DA"/>
    <w:rsid w:val="0098490D"/>
    <w:rsid w:val="00984CDB"/>
    <w:rsid w:val="00991E9E"/>
    <w:rsid w:val="0099283F"/>
    <w:rsid w:val="009929D2"/>
    <w:rsid w:val="00995108"/>
    <w:rsid w:val="00997E56"/>
    <w:rsid w:val="009A062B"/>
    <w:rsid w:val="009A0E95"/>
    <w:rsid w:val="009A5BC3"/>
    <w:rsid w:val="009B0A32"/>
    <w:rsid w:val="009B1DBD"/>
    <w:rsid w:val="009B3C03"/>
    <w:rsid w:val="009C33CB"/>
    <w:rsid w:val="009C3846"/>
    <w:rsid w:val="009C3EA0"/>
    <w:rsid w:val="009C3F19"/>
    <w:rsid w:val="009E0F87"/>
    <w:rsid w:val="009E4170"/>
    <w:rsid w:val="009E4687"/>
    <w:rsid w:val="009E4956"/>
    <w:rsid w:val="009E4EBE"/>
    <w:rsid w:val="009E7CEE"/>
    <w:rsid w:val="009F3956"/>
    <w:rsid w:val="009F3A50"/>
    <w:rsid w:val="009F5AA8"/>
    <w:rsid w:val="009F5DEF"/>
    <w:rsid w:val="009F77ED"/>
    <w:rsid w:val="00A00FF4"/>
    <w:rsid w:val="00A021A1"/>
    <w:rsid w:val="00A02464"/>
    <w:rsid w:val="00A079FD"/>
    <w:rsid w:val="00A13B3D"/>
    <w:rsid w:val="00A14479"/>
    <w:rsid w:val="00A22AA3"/>
    <w:rsid w:val="00A32DD8"/>
    <w:rsid w:val="00A35498"/>
    <w:rsid w:val="00A37F59"/>
    <w:rsid w:val="00A509B4"/>
    <w:rsid w:val="00A5158A"/>
    <w:rsid w:val="00A53171"/>
    <w:rsid w:val="00A54269"/>
    <w:rsid w:val="00A555F8"/>
    <w:rsid w:val="00A64709"/>
    <w:rsid w:val="00A64E3E"/>
    <w:rsid w:val="00A65276"/>
    <w:rsid w:val="00A66537"/>
    <w:rsid w:val="00A70F6A"/>
    <w:rsid w:val="00A73ADE"/>
    <w:rsid w:val="00A743A0"/>
    <w:rsid w:val="00A75659"/>
    <w:rsid w:val="00A76C78"/>
    <w:rsid w:val="00A8055F"/>
    <w:rsid w:val="00A90EC8"/>
    <w:rsid w:val="00A9280D"/>
    <w:rsid w:val="00A92C09"/>
    <w:rsid w:val="00A94F58"/>
    <w:rsid w:val="00A95284"/>
    <w:rsid w:val="00A95A44"/>
    <w:rsid w:val="00A95AA0"/>
    <w:rsid w:val="00AA1607"/>
    <w:rsid w:val="00AA2DCB"/>
    <w:rsid w:val="00AA5A5E"/>
    <w:rsid w:val="00AA5E7A"/>
    <w:rsid w:val="00AA6DBE"/>
    <w:rsid w:val="00AB0CD1"/>
    <w:rsid w:val="00AB1949"/>
    <w:rsid w:val="00AB2D61"/>
    <w:rsid w:val="00AB2FF1"/>
    <w:rsid w:val="00AC028E"/>
    <w:rsid w:val="00AC14A6"/>
    <w:rsid w:val="00AC6457"/>
    <w:rsid w:val="00AD23DE"/>
    <w:rsid w:val="00AD7CD8"/>
    <w:rsid w:val="00AE4B4A"/>
    <w:rsid w:val="00AF39F6"/>
    <w:rsid w:val="00B02285"/>
    <w:rsid w:val="00B14B4E"/>
    <w:rsid w:val="00B20024"/>
    <w:rsid w:val="00B22AA8"/>
    <w:rsid w:val="00B23019"/>
    <w:rsid w:val="00B23066"/>
    <w:rsid w:val="00B278E4"/>
    <w:rsid w:val="00B31016"/>
    <w:rsid w:val="00B32523"/>
    <w:rsid w:val="00B37884"/>
    <w:rsid w:val="00B42FF4"/>
    <w:rsid w:val="00B46712"/>
    <w:rsid w:val="00B46CAE"/>
    <w:rsid w:val="00B530FD"/>
    <w:rsid w:val="00B54799"/>
    <w:rsid w:val="00B54ED7"/>
    <w:rsid w:val="00B56C12"/>
    <w:rsid w:val="00B61356"/>
    <w:rsid w:val="00B65449"/>
    <w:rsid w:val="00B6674B"/>
    <w:rsid w:val="00B66D78"/>
    <w:rsid w:val="00B711A7"/>
    <w:rsid w:val="00B71D80"/>
    <w:rsid w:val="00B738D9"/>
    <w:rsid w:val="00B73AF2"/>
    <w:rsid w:val="00B75910"/>
    <w:rsid w:val="00B8305B"/>
    <w:rsid w:val="00B83E5D"/>
    <w:rsid w:val="00B85D06"/>
    <w:rsid w:val="00B926D9"/>
    <w:rsid w:val="00B9391C"/>
    <w:rsid w:val="00BB080C"/>
    <w:rsid w:val="00BB12A7"/>
    <w:rsid w:val="00BC00CB"/>
    <w:rsid w:val="00BC16AC"/>
    <w:rsid w:val="00BC29DC"/>
    <w:rsid w:val="00BC497F"/>
    <w:rsid w:val="00BC6CA2"/>
    <w:rsid w:val="00BD12D0"/>
    <w:rsid w:val="00BD3CF9"/>
    <w:rsid w:val="00BD4FE2"/>
    <w:rsid w:val="00BD5CB6"/>
    <w:rsid w:val="00BE6CAE"/>
    <w:rsid w:val="00BF30F9"/>
    <w:rsid w:val="00BF7419"/>
    <w:rsid w:val="00BF7C59"/>
    <w:rsid w:val="00C00AE4"/>
    <w:rsid w:val="00C01F3A"/>
    <w:rsid w:val="00C10FEF"/>
    <w:rsid w:val="00C1317C"/>
    <w:rsid w:val="00C24FDA"/>
    <w:rsid w:val="00C316EC"/>
    <w:rsid w:val="00C31EEC"/>
    <w:rsid w:val="00C3257B"/>
    <w:rsid w:val="00C34F76"/>
    <w:rsid w:val="00C3540D"/>
    <w:rsid w:val="00C35A66"/>
    <w:rsid w:val="00C36E4A"/>
    <w:rsid w:val="00C426F7"/>
    <w:rsid w:val="00C47C60"/>
    <w:rsid w:val="00C549D0"/>
    <w:rsid w:val="00C54D8E"/>
    <w:rsid w:val="00C61CB8"/>
    <w:rsid w:val="00C63FB6"/>
    <w:rsid w:val="00C66CC4"/>
    <w:rsid w:val="00C7315F"/>
    <w:rsid w:val="00C73402"/>
    <w:rsid w:val="00C86C53"/>
    <w:rsid w:val="00C87459"/>
    <w:rsid w:val="00C87FC1"/>
    <w:rsid w:val="00C93E56"/>
    <w:rsid w:val="00C94609"/>
    <w:rsid w:val="00C971C1"/>
    <w:rsid w:val="00CA10CA"/>
    <w:rsid w:val="00CA1CEF"/>
    <w:rsid w:val="00CA25C2"/>
    <w:rsid w:val="00CA4087"/>
    <w:rsid w:val="00CA4CD9"/>
    <w:rsid w:val="00CA5766"/>
    <w:rsid w:val="00CB2DD4"/>
    <w:rsid w:val="00CC010E"/>
    <w:rsid w:val="00CC6D9F"/>
    <w:rsid w:val="00CD3434"/>
    <w:rsid w:val="00CD495E"/>
    <w:rsid w:val="00CD58C3"/>
    <w:rsid w:val="00CE19BF"/>
    <w:rsid w:val="00CE3013"/>
    <w:rsid w:val="00CE46BF"/>
    <w:rsid w:val="00CF0BA5"/>
    <w:rsid w:val="00CF3976"/>
    <w:rsid w:val="00CF55FD"/>
    <w:rsid w:val="00CF6B8B"/>
    <w:rsid w:val="00CF7432"/>
    <w:rsid w:val="00D023C0"/>
    <w:rsid w:val="00D02CE3"/>
    <w:rsid w:val="00D072EA"/>
    <w:rsid w:val="00D121BE"/>
    <w:rsid w:val="00D13D7C"/>
    <w:rsid w:val="00D14DD0"/>
    <w:rsid w:val="00D228B9"/>
    <w:rsid w:val="00D25066"/>
    <w:rsid w:val="00D25822"/>
    <w:rsid w:val="00D319D6"/>
    <w:rsid w:val="00D3292E"/>
    <w:rsid w:val="00D346A2"/>
    <w:rsid w:val="00D371B1"/>
    <w:rsid w:val="00D37A2E"/>
    <w:rsid w:val="00D41047"/>
    <w:rsid w:val="00D41F2E"/>
    <w:rsid w:val="00D446BA"/>
    <w:rsid w:val="00D462F7"/>
    <w:rsid w:val="00D543C1"/>
    <w:rsid w:val="00D55CB7"/>
    <w:rsid w:val="00D5665F"/>
    <w:rsid w:val="00D62747"/>
    <w:rsid w:val="00D772FA"/>
    <w:rsid w:val="00D82C25"/>
    <w:rsid w:val="00D87CBB"/>
    <w:rsid w:val="00D9313B"/>
    <w:rsid w:val="00D9413C"/>
    <w:rsid w:val="00D94427"/>
    <w:rsid w:val="00DA08E6"/>
    <w:rsid w:val="00DA428D"/>
    <w:rsid w:val="00DC1A16"/>
    <w:rsid w:val="00DD1C2B"/>
    <w:rsid w:val="00DD1D27"/>
    <w:rsid w:val="00DD4F38"/>
    <w:rsid w:val="00DD59BF"/>
    <w:rsid w:val="00DE5A0F"/>
    <w:rsid w:val="00DE63E9"/>
    <w:rsid w:val="00DE6E05"/>
    <w:rsid w:val="00DF10D0"/>
    <w:rsid w:val="00DF2646"/>
    <w:rsid w:val="00DF2CF6"/>
    <w:rsid w:val="00DF4125"/>
    <w:rsid w:val="00E00EC9"/>
    <w:rsid w:val="00E0384F"/>
    <w:rsid w:val="00E1084E"/>
    <w:rsid w:val="00E14F85"/>
    <w:rsid w:val="00E1539B"/>
    <w:rsid w:val="00E1749D"/>
    <w:rsid w:val="00E237B9"/>
    <w:rsid w:val="00E246F7"/>
    <w:rsid w:val="00E30B55"/>
    <w:rsid w:val="00E30D24"/>
    <w:rsid w:val="00E32BEA"/>
    <w:rsid w:val="00E36FA6"/>
    <w:rsid w:val="00E41546"/>
    <w:rsid w:val="00E436AC"/>
    <w:rsid w:val="00E44F93"/>
    <w:rsid w:val="00E47530"/>
    <w:rsid w:val="00E515EC"/>
    <w:rsid w:val="00E56A57"/>
    <w:rsid w:val="00E61914"/>
    <w:rsid w:val="00E63FC4"/>
    <w:rsid w:val="00E64DB5"/>
    <w:rsid w:val="00E71206"/>
    <w:rsid w:val="00E7216B"/>
    <w:rsid w:val="00E7340E"/>
    <w:rsid w:val="00E76668"/>
    <w:rsid w:val="00E820A2"/>
    <w:rsid w:val="00E83248"/>
    <w:rsid w:val="00E847E0"/>
    <w:rsid w:val="00E87DFA"/>
    <w:rsid w:val="00E93B3B"/>
    <w:rsid w:val="00EA1B24"/>
    <w:rsid w:val="00EA1CF5"/>
    <w:rsid w:val="00EA6573"/>
    <w:rsid w:val="00EA6605"/>
    <w:rsid w:val="00EA7934"/>
    <w:rsid w:val="00EB0E9B"/>
    <w:rsid w:val="00EB3C60"/>
    <w:rsid w:val="00EB55FD"/>
    <w:rsid w:val="00EC0C1B"/>
    <w:rsid w:val="00EC0C29"/>
    <w:rsid w:val="00EC74D8"/>
    <w:rsid w:val="00ED1828"/>
    <w:rsid w:val="00ED194C"/>
    <w:rsid w:val="00ED21B2"/>
    <w:rsid w:val="00ED47AD"/>
    <w:rsid w:val="00EE6153"/>
    <w:rsid w:val="00EE6B93"/>
    <w:rsid w:val="00EF6E4C"/>
    <w:rsid w:val="00EF7FF1"/>
    <w:rsid w:val="00F028AB"/>
    <w:rsid w:val="00F06ED4"/>
    <w:rsid w:val="00F17FD4"/>
    <w:rsid w:val="00F22056"/>
    <w:rsid w:val="00F23CE0"/>
    <w:rsid w:val="00F257F1"/>
    <w:rsid w:val="00F27A4B"/>
    <w:rsid w:val="00F31B1C"/>
    <w:rsid w:val="00F33EEC"/>
    <w:rsid w:val="00F37A65"/>
    <w:rsid w:val="00F44AB7"/>
    <w:rsid w:val="00F45650"/>
    <w:rsid w:val="00F47784"/>
    <w:rsid w:val="00F504C2"/>
    <w:rsid w:val="00F52953"/>
    <w:rsid w:val="00F539C0"/>
    <w:rsid w:val="00F53A88"/>
    <w:rsid w:val="00F53A90"/>
    <w:rsid w:val="00F567E8"/>
    <w:rsid w:val="00F62998"/>
    <w:rsid w:val="00F63427"/>
    <w:rsid w:val="00F6400F"/>
    <w:rsid w:val="00F66DE5"/>
    <w:rsid w:val="00F749E0"/>
    <w:rsid w:val="00F757AC"/>
    <w:rsid w:val="00F77745"/>
    <w:rsid w:val="00F8208F"/>
    <w:rsid w:val="00F85BD5"/>
    <w:rsid w:val="00F86DF4"/>
    <w:rsid w:val="00F943C0"/>
    <w:rsid w:val="00FA5A99"/>
    <w:rsid w:val="00FA6E77"/>
    <w:rsid w:val="00FA7B2F"/>
    <w:rsid w:val="00FB51FE"/>
    <w:rsid w:val="00FB7E1A"/>
    <w:rsid w:val="00FC08F3"/>
    <w:rsid w:val="00FC418F"/>
    <w:rsid w:val="00FC485F"/>
    <w:rsid w:val="00FD1D8C"/>
    <w:rsid w:val="00FD36EC"/>
    <w:rsid w:val="00FD3D7F"/>
    <w:rsid w:val="00FE0547"/>
    <w:rsid w:val="00FE18EB"/>
    <w:rsid w:val="00FF0EFE"/>
    <w:rsid w:val="00FF38A6"/>
    <w:rsid w:val="00FF39C2"/>
    <w:rsid w:val="00FF3C8B"/>
    <w:rsid w:val="00FF4D4E"/>
    <w:rsid w:val="00FF5825"/>
    <w:rsid w:val="00FF63E2"/>
    <w:rsid w:val="00FF6F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E1ADB"/>
  <w15:docId w15:val="{FEEFBF84-0F71-407B-92E9-527FD55D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8C8"/>
  </w:style>
  <w:style w:type="paragraph" w:styleId="Ttulo1">
    <w:name w:val="heading 1"/>
    <w:basedOn w:val="Normal"/>
    <w:next w:val="Normal"/>
    <w:link w:val="Ttulo1Car"/>
    <w:uiPriority w:val="9"/>
    <w:qFormat/>
    <w:rsid w:val="00907F9E"/>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s-ES"/>
    </w:rPr>
  </w:style>
  <w:style w:type="paragraph" w:styleId="Ttulo2">
    <w:name w:val="heading 2"/>
    <w:basedOn w:val="Normal"/>
    <w:next w:val="Normal"/>
    <w:link w:val="Ttulo2Car"/>
    <w:uiPriority w:val="9"/>
    <w:semiHidden/>
    <w:unhideWhenUsed/>
    <w:qFormat/>
    <w:rsid w:val="0009683E"/>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s-ES"/>
    </w:rPr>
  </w:style>
  <w:style w:type="paragraph" w:styleId="Ttulo3">
    <w:name w:val="heading 3"/>
    <w:basedOn w:val="Normal"/>
    <w:next w:val="Normal"/>
    <w:link w:val="Ttulo3Car"/>
    <w:uiPriority w:val="9"/>
    <w:semiHidden/>
    <w:unhideWhenUsed/>
    <w:qFormat/>
    <w:rsid w:val="0009683E"/>
    <w:pPr>
      <w:keepNext/>
      <w:keepLines/>
      <w:spacing w:before="160" w:after="80" w:line="240" w:lineRule="auto"/>
      <w:outlineLvl w:val="2"/>
    </w:pPr>
    <w:rPr>
      <w:rFonts w:eastAsiaTheme="majorEastAsia" w:cstheme="majorBidi"/>
      <w:color w:val="0F4761" w:themeColor="accent1" w:themeShade="BF"/>
      <w:kern w:val="2"/>
      <w:sz w:val="28"/>
      <w:szCs w:val="28"/>
      <w:lang w:val="es-ES"/>
    </w:rPr>
  </w:style>
  <w:style w:type="paragraph" w:styleId="Ttulo4">
    <w:name w:val="heading 4"/>
    <w:basedOn w:val="Normal"/>
    <w:next w:val="Normal"/>
    <w:link w:val="Ttulo4Car"/>
    <w:uiPriority w:val="9"/>
    <w:semiHidden/>
    <w:unhideWhenUsed/>
    <w:qFormat/>
    <w:rsid w:val="0009683E"/>
    <w:pPr>
      <w:keepNext/>
      <w:keepLines/>
      <w:spacing w:before="80" w:after="40" w:line="240" w:lineRule="auto"/>
      <w:outlineLvl w:val="3"/>
    </w:pPr>
    <w:rPr>
      <w:rFonts w:eastAsiaTheme="majorEastAsia" w:cstheme="majorBidi"/>
      <w:i/>
      <w:iCs/>
      <w:color w:val="0F4761" w:themeColor="accent1" w:themeShade="BF"/>
      <w:kern w:val="2"/>
      <w:sz w:val="24"/>
      <w:szCs w:val="24"/>
      <w:lang w:val="es-ES"/>
    </w:rPr>
  </w:style>
  <w:style w:type="paragraph" w:styleId="Ttulo5">
    <w:name w:val="heading 5"/>
    <w:basedOn w:val="Normal"/>
    <w:next w:val="Normal"/>
    <w:link w:val="Ttulo5Car"/>
    <w:uiPriority w:val="9"/>
    <w:semiHidden/>
    <w:unhideWhenUsed/>
    <w:qFormat/>
    <w:rsid w:val="0009683E"/>
    <w:pPr>
      <w:keepNext/>
      <w:keepLines/>
      <w:spacing w:before="80" w:after="40" w:line="240" w:lineRule="auto"/>
      <w:outlineLvl w:val="4"/>
    </w:pPr>
    <w:rPr>
      <w:rFonts w:eastAsiaTheme="majorEastAsia" w:cstheme="majorBidi"/>
      <w:color w:val="0F4761" w:themeColor="accent1" w:themeShade="BF"/>
      <w:kern w:val="2"/>
      <w:sz w:val="24"/>
      <w:szCs w:val="24"/>
      <w:lang w:val="es-ES"/>
    </w:rPr>
  </w:style>
  <w:style w:type="paragraph" w:styleId="Ttulo6">
    <w:name w:val="heading 6"/>
    <w:basedOn w:val="Normal"/>
    <w:next w:val="Normal"/>
    <w:link w:val="Ttulo6Car"/>
    <w:uiPriority w:val="9"/>
    <w:semiHidden/>
    <w:unhideWhenUsed/>
    <w:qFormat/>
    <w:rsid w:val="0009683E"/>
    <w:pPr>
      <w:keepNext/>
      <w:keepLines/>
      <w:spacing w:before="40" w:after="0" w:line="240" w:lineRule="auto"/>
      <w:outlineLvl w:val="5"/>
    </w:pPr>
    <w:rPr>
      <w:rFonts w:eastAsiaTheme="majorEastAsia" w:cstheme="majorBidi"/>
      <w:i/>
      <w:iCs/>
      <w:color w:val="595959" w:themeColor="text1" w:themeTint="A6"/>
      <w:kern w:val="2"/>
      <w:sz w:val="24"/>
      <w:szCs w:val="24"/>
      <w:lang w:val="es-ES"/>
    </w:rPr>
  </w:style>
  <w:style w:type="paragraph" w:styleId="Ttulo7">
    <w:name w:val="heading 7"/>
    <w:basedOn w:val="Normal"/>
    <w:next w:val="Normal"/>
    <w:link w:val="Ttulo7Car"/>
    <w:uiPriority w:val="9"/>
    <w:semiHidden/>
    <w:unhideWhenUsed/>
    <w:qFormat/>
    <w:rsid w:val="0009683E"/>
    <w:pPr>
      <w:keepNext/>
      <w:keepLines/>
      <w:spacing w:before="40" w:after="0" w:line="240" w:lineRule="auto"/>
      <w:outlineLvl w:val="6"/>
    </w:pPr>
    <w:rPr>
      <w:rFonts w:eastAsiaTheme="majorEastAsia" w:cstheme="majorBidi"/>
      <w:color w:val="595959" w:themeColor="text1" w:themeTint="A6"/>
      <w:kern w:val="2"/>
      <w:sz w:val="24"/>
      <w:szCs w:val="24"/>
      <w:lang w:val="es-ES"/>
    </w:rPr>
  </w:style>
  <w:style w:type="paragraph" w:styleId="Ttulo8">
    <w:name w:val="heading 8"/>
    <w:basedOn w:val="Normal"/>
    <w:next w:val="Normal"/>
    <w:link w:val="Ttulo8Car"/>
    <w:uiPriority w:val="9"/>
    <w:semiHidden/>
    <w:unhideWhenUsed/>
    <w:qFormat/>
    <w:rsid w:val="0009683E"/>
    <w:pPr>
      <w:keepNext/>
      <w:keepLines/>
      <w:spacing w:after="0" w:line="240" w:lineRule="auto"/>
      <w:outlineLvl w:val="7"/>
    </w:pPr>
    <w:rPr>
      <w:rFonts w:eastAsiaTheme="majorEastAsia" w:cstheme="majorBidi"/>
      <w:i/>
      <w:iCs/>
      <w:color w:val="272727" w:themeColor="text1" w:themeTint="D8"/>
      <w:kern w:val="2"/>
      <w:sz w:val="24"/>
      <w:szCs w:val="24"/>
      <w:lang w:val="es-ES"/>
    </w:rPr>
  </w:style>
  <w:style w:type="paragraph" w:styleId="Ttulo9">
    <w:name w:val="heading 9"/>
    <w:basedOn w:val="Normal"/>
    <w:next w:val="Normal"/>
    <w:link w:val="Ttulo9Car"/>
    <w:uiPriority w:val="9"/>
    <w:semiHidden/>
    <w:unhideWhenUsed/>
    <w:qFormat/>
    <w:rsid w:val="0009683E"/>
    <w:pPr>
      <w:keepNext/>
      <w:keepLines/>
      <w:spacing w:after="0" w:line="240" w:lineRule="auto"/>
      <w:outlineLvl w:val="8"/>
    </w:pPr>
    <w:rPr>
      <w:rFonts w:eastAsiaTheme="majorEastAsia" w:cstheme="majorBidi"/>
      <w:color w:val="272727" w:themeColor="text1" w:themeTint="D8"/>
      <w:kern w:val="2"/>
      <w:sz w:val="24"/>
      <w:szCs w:val="24"/>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9683E"/>
    <w:pPr>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1Car">
    <w:name w:val="Título 1 Car"/>
    <w:basedOn w:val="Fuentedeprrafopredeter"/>
    <w:link w:val="Ttulo1"/>
    <w:uiPriority w:val="9"/>
    <w:rsid w:val="00907F9E"/>
    <w:rPr>
      <w:rFonts w:asciiTheme="majorHAnsi" w:eastAsiaTheme="majorEastAsia" w:hAnsiTheme="majorHAnsi" w:cstheme="majorBidi"/>
      <w:color w:val="0F4761" w:themeColor="accent1" w:themeShade="BF"/>
      <w:sz w:val="40"/>
      <w:szCs w:val="40"/>
    </w:rPr>
  </w:style>
  <w:style w:type="paragraph" w:styleId="TtuloTDC">
    <w:name w:val="TOC Heading"/>
    <w:aliases w:val="capitulo"/>
    <w:basedOn w:val="Ttulo1"/>
    <w:next w:val="Normal"/>
    <w:uiPriority w:val="39"/>
    <w:unhideWhenUsed/>
    <w:qFormat/>
    <w:rsid w:val="00907F9E"/>
    <w:pPr>
      <w:spacing w:before="240" w:after="0" w:line="259" w:lineRule="auto"/>
      <w:jc w:val="center"/>
      <w:outlineLvl w:val="9"/>
    </w:pPr>
    <w:rPr>
      <w:rFonts w:ascii="Times New Roman" w:hAnsi="Times New Roman"/>
      <w:b/>
      <w:color w:val="000000" w:themeColor="text1"/>
      <w:kern w:val="0"/>
      <w:sz w:val="28"/>
      <w:szCs w:val="32"/>
      <w:lang w:val="es-CO"/>
    </w:rPr>
  </w:style>
  <w:style w:type="character" w:styleId="Ttulodellibro">
    <w:name w:val="Book Title"/>
    <w:basedOn w:val="Fuentedeprrafopredeter"/>
    <w:uiPriority w:val="33"/>
    <w:qFormat/>
    <w:rsid w:val="00907F9E"/>
    <w:rPr>
      <w:b/>
      <w:bCs/>
      <w:i/>
      <w:iCs/>
      <w:spacing w:val="5"/>
    </w:rPr>
  </w:style>
  <w:style w:type="paragraph" w:styleId="Prrafodelista">
    <w:name w:val="List Paragraph"/>
    <w:aliases w:val="subtitulo capitulo"/>
    <w:basedOn w:val="Normal"/>
    <w:uiPriority w:val="34"/>
    <w:qFormat/>
    <w:rsid w:val="00907F9E"/>
    <w:pPr>
      <w:spacing w:after="160" w:line="240" w:lineRule="auto"/>
      <w:contextualSpacing/>
    </w:pPr>
    <w:rPr>
      <w:rFonts w:ascii="Times New Roman" w:hAnsi="Times New Roman"/>
      <w:b/>
      <w:color w:val="000000" w:themeColor="text1"/>
      <w:sz w:val="24"/>
      <w:szCs w:val="24"/>
      <w:lang w:eastAsia="es-ES_tradnl"/>
    </w:rPr>
  </w:style>
  <w:style w:type="paragraph" w:styleId="Descripcin">
    <w:name w:val="caption"/>
    <w:aliases w:val="texto general"/>
    <w:basedOn w:val="Normal"/>
    <w:next w:val="Normal"/>
    <w:uiPriority w:val="35"/>
    <w:unhideWhenUsed/>
    <w:qFormat/>
    <w:rsid w:val="00907F9E"/>
    <w:pPr>
      <w:spacing w:line="240" w:lineRule="auto"/>
      <w:jc w:val="both"/>
    </w:pPr>
    <w:rPr>
      <w:rFonts w:ascii="Times New Roman" w:hAnsi="Times New Roman"/>
      <w:iCs/>
      <w:color w:val="000000" w:themeColor="text1"/>
      <w:szCs w:val="18"/>
      <w:lang w:eastAsia="es-ES_tradnl"/>
    </w:rPr>
  </w:style>
  <w:style w:type="character" w:customStyle="1" w:styleId="Ttulo2Car">
    <w:name w:val="Título 2 Car"/>
    <w:basedOn w:val="Fuentedeprrafopredeter"/>
    <w:link w:val="Ttulo2"/>
    <w:uiPriority w:val="9"/>
    <w:semiHidden/>
    <w:rsid w:val="000968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68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68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68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68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68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68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683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968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pPr>
      <w:spacing w:after="160" w:line="240" w:lineRule="auto"/>
    </w:pPr>
    <w:rPr>
      <w:color w:val="595959"/>
      <w:sz w:val="28"/>
      <w:szCs w:val="28"/>
    </w:rPr>
  </w:style>
  <w:style w:type="character" w:customStyle="1" w:styleId="SubttuloCar">
    <w:name w:val="Subtítulo Car"/>
    <w:basedOn w:val="Fuentedeprrafopredeter"/>
    <w:link w:val="Subttulo"/>
    <w:uiPriority w:val="11"/>
    <w:rsid w:val="000968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683E"/>
    <w:pPr>
      <w:spacing w:before="160" w:after="160" w:line="240" w:lineRule="auto"/>
      <w:jc w:val="center"/>
    </w:pPr>
    <w:rPr>
      <w:i/>
      <w:iCs/>
      <w:color w:val="404040" w:themeColor="text1" w:themeTint="BF"/>
      <w:kern w:val="2"/>
      <w:sz w:val="24"/>
      <w:szCs w:val="24"/>
      <w:lang w:val="es-ES"/>
    </w:rPr>
  </w:style>
  <w:style w:type="character" w:customStyle="1" w:styleId="CitaCar">
    <w:name w:val="Cita Car"/>
    <w:basedOn w:val="Fuentedeprrafopredeter"/>
    <w:link w:val="Cita"/>
    <w:uiPriority w:val="29"/>
    <w:rsid w:val="0009683E"/>
    <w:rPr>
      <w:i/>
      <w:iCs/>
      <w:color w:val="404040" w:themeColor="text1" w:themeTint="BF"/>
    </w:rPr>
  </w:style>
  <w:style w:type="character" w:styleId="nfasisintenso">
    <w:name w:val="Intense Emphasis"/>
    <w:basedOn w:val="Fuentedeprrafopredeter"/>
    <w:uiPriority w:val="21"/>
    <w:qFormat/>
    <w:rsid w:val="0009683E"/>
    <w:rPr>
      <w:i/>
      <w:iCs/>
      <w:color w:val="0F4761" w:themeColor="accent1" w:themeShade="BF"/>
    </w:rPr>
  </w:style>
  <w:style w:type="paragraph" w:styleId="Citadestacada">
    <w:name w:val="Intense Quote"/>
    <w:basedOn w:val="Normal"/>
    <w:next w:val="Normal"/>
    <w:link w:val="CitadestacadaCar"/>
    <w:uiPriority w:val="30"/>
    <w:qFormat/>
    <w:rsid w:val="0009683E"/>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lang w:val="es-ES"/>
    </w:rPr>
  </w:style>
  <w:style w:type="character" w:customStyle="1" w:styleId="CitadestacadaCar">
    <w:name w:val="Cita destacada Car"/>
    <w:basedOn w:val="Fuentedeprrafopredeter"/>
    <w:link w:val="Citadestacada"/>
    <w:uiPriority w:val="30"/>
    <w:rsid w:val="0009683E"/>
    <w:rPr>
      <w:i/>
      <w:iCs/>
      <w:color w:val="0F4761" w:themeColor="accent1" w:themeShade="BF"/>
    </w:rPr>
  </w:style>
  <w:style w:type="character" w:styleId="Referenciaintensa">
    <w:name w:val="Intense Reference"/>
    <w:basedOn w:val="Fuentedeprrafopredeter"/>
    <w:uiPriority w:val="32"/>
    <w:qFormat/>
    <w:rsid w:val="0009683E"/>
    <w:rPr>
      <w:b/>
      <w:bCs/>
      <w:smallCaps/>
      <w:color w:val="0F4761" w:themeColor="accent1" w:themeShade="BF"/>
      <w:spacing w:val="5"/>
    </w:rPr>
  </w:style>
  <w:style w:type="paragraph" w:styleId="Encabezado">
    <w:name w:val="header"/>
    <w:basedOn w:val="Normal"/>
    <w:link w:val="EncabezadoCar"/>
    <w:uiPriority w:val="99"/>
    <w:unhideWhenUsed/>
    <w:rsid w:val="0009683E"/>
    <w:pPr>
      <w:tabs>
        <w:tab w:val="center" w:pos="4252"/>
        <w:tab w:val="right" w:pos="8504"/>
      </w:tabs>
      <w:spacing w:after="0" w:line="240" w:lineRule="auto"/>
    </w:pPr>
    <w:rPr>
      <w:kern w:val="2"/>
      <w:sz w:val="24"/>
      <w:szCs w:val="24"/>
      <w:lang w:val="es-ES"/>
    </w:rPr>
  </w:style>
  <w:style w:type="character" w:customStyle="1" w:styleId="EncabezadoCar">
    <w:name w:val="Encabezado Car"/>
    <w:basedOn w:val="Fuentedeprrafopredeter"/>
    <w:link w:val="Encabezado"/>
    <w:uiPriority w:val="99"/>
    <w:rsid w:val="0009683E"/>
  </w:style>
  <w:style w:type="paragraph" w:styleId="Piedepgina">
    <w:name w:val="footer"/>
    <w:basedOn w:val="Normal"/>
    <w:link w:val="PiedepginaCar"/>
    <w:uiPriority w:val="99"/>
    <w:unhideWhenUsed/>
    <w:rsid w:val="0009683E"/>
    <w:pPr>
      <w:tabs>
        <w:tab w:val="center" w:pos="4252"/>
        <w:tab w:val="right" w:pos="8504"/>
      </w:tabs>
      <w:spacing w:after="0" w:line="240" w:lineRule="auto"/>
    </w:pPr>
    <w:rPr>
      <w:kern w:val="2"/>
      <w:sz w:val="24"/>
      <w:szCs w:val="24"/>
      <w:lang w:val="es-ES"/>
    </w:rPr>
  </w:style>
  <w:style w:type="character" w:customStyle="1" w:styleId="PiedepginaCar">
    <w:name w:val="Pie de página Car"/>
    <w:basedOn w:val="Fuentedeprrafopredeter"/>
    <w:link w:val="Piedepgina"/>
    <w:uiPriority w:val="99"/>
    <w:rsid w:val="0009683E"/>
  </w:style>
  <w:style w:type="table" w:styleId="Tablaconcuadrcula">
    <w:name w:val="Table Grid"/>
    <w:basedOn w:val="Tablanormal"/>
    <w:uiPriority w:val="39"/>
    <w:rsid w:val="00096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5939C5"/>
    <w:rPr>
      <w:color w:val="0000FF"/>
      <w:u w:val="single"/>
    </w:rPr>
  </w:style>
  <w:style w:type="character" w:styleId="Hipervnculovisitado">
    <w:name w:val="FollowedHyperlink"/>
    <w:basedOn w:val="Fuentedeprrafopredeter"/>
    <w:uiPriority w:val="99"/>
    <w:semiHidden/>
    <w:unhideWhenUsed/>
    <w:rsid w:val="005939C5"/>
    <w:rPr>
      <w:color w:val="96607D" w:themeColor="followedHyperlink"/>
      <w:u w:val="single"/>
    </w:rPr>
  </w:style>
  <w:style w:type="paragraph" w:styleId="NormalWeb">
    <w:name w:val="Normal (Web)"/>
    <w:basedOn w:val="Normal"/>
    <w:uiPriority w:val="99"/>
    <w:unhideWhenUsed/>
    <w:rsid w:val="005939C5"/>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paragraph" w:customStyle="1" w:styleId="Default">
    <w:name w:val="Default"/>
    <w:rsid w:val="0074020B"/>
    <w:pPr>
      <w:autoSpaceDE w:val="0"/>
      <w:autoSpaceDN w:val="0"/>
      <w:adjustRightInd w:val="0"/>
    </w:pPr>
    <w:rPr>
      <w:rFonts w:ascii="Century Gothic" w:eastAsia="Calibri" w:hAnsi="Century Gothic" w:cs="Century Gothic"/>
      <w:color w:val="000000"/>
      <w:lang w:eastAsia="es-ES"/>
    </w:rPr>
  </w:style>
  <w:style w:type="table" w:customStyle="1" w:styleId="a">
    <w:basedOn w:val="TableNormal"/>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3113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13E3"/>
    <w:rPr>
      <w:sz w:val="20"/>
      <w:szCs w:val="20"/>
    </w:rPr>
  </w:style>
  <w:style w:type="character" w:styleId="Refdenotaalpie">
    <w:name w:val="footnote reference"/>
    <w:basedOn w:val="Fuentedeprrafopredeter"/>
    <w:uiPriority w:val="99"/>
    <w:semiHidden/>
    <w:unhideWhenUsed/>
    <w:rsid w:val="003113E3"/>
    <w:rPr>
      <w:vertAlign w:val="superscript"/>
    </w:rPr>
  </w:style>
  <w:style w:type="character" w:styleId="Mencinsinresolver">
    <w:name w:val="Unresolved Mention"/>
    <w:basedOn w:val="Fuentedeprrafopredeter"/>
    <w:uiPriority w:val="99"/>
    <w:semiHidden/>
    <w:unhideWhenUsed/>
    <w:rsid w:val="00C36E4A"/>
    <w:rPr>
      <w:color w:val="605E5C"/>
      <w:shd w:val="clear" w:color="auto" w:fill="E1DFDD"/>
    </w:rPr>
  </w:style>
  <w:style w:type="paragraph" w:styleId="Sinespaciado">
    <w:name w:val="No Spacing"/>
    <w:uiPriority w:val="1"/>
    <w:qFormat/>
    <w:rsid w:val="00F44AB7"/>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9467">
      <w:bodyDiv w:val="1"/>
      <w:marLeft w:val="0"/>
      <w:marRight w:val="0"/>
      <w:marTop w:val="0"/>
      <w:marBottom w:val="0"/>
      <w:divBdr>
        <w:top w:val="none" w:sz="0" w:space="0" w:color="auto"/>
        <w:left w:val="none" w:sz="0" w:space="0" w:color="auto"/>
        <w:bottom w:val="none" w:sz="0" w:space="0" w:color="auto"/>
        <w:right w:val="none" w:sz="0" w:space="0" w:color="auto"/>
      </w:divBdr>
    </w:div>
    <w:div w:id="181290313">
      <w:bodyDiv w:val="1"/>
      <w:marLeft w:val="0"/>
      <w:marRight w:val="0"/>
      <w:marTop w:val="0"/>
      <w:marBottom w:val="0"/>
      <w:divBdr>
        <w:top w:val="none" w:sz="0" w:space="0" w:color="auto"/>
        <w:left w:val="none" w:sz="0" w:space="0" w:color="auto"/>
        <w:bottom w:val="none" w:sz="0" w:space="0" w:color="auto"/>
        <w:right w:val="none" w:sz="0" w:space="0" w:color="auto"/>
      </w:divBdr>
    </w:div>
    <w:div w:id="193268957">
      <w:bodyDiv w:val="1"/>
      <w:marLeft w:val="0"/>
      <w:marRight w:val="0"/>
      <w:marTop w:val="0"/>
      <w:marBottom w:val="0"/>
      <w:divBdr>
        <w:top w:val="none" w:sz="0" w:space="0" w:color="auto"/>
        <w:left w:val="none" w:sz="0" w:space="0" w:color="auto"/>
        <w:bottom w:val="none" w:sz="0" w:space="0" w:color="auto"/>
        <w:right w:val="none" w:sz="0" w:space="0" w:color="auto"/>
      </w:divBdr>
    </w:div>
    <w:div w:id="208735873">
      <w:bodyDiv w:val="1"/>
      <w:marLeft w:val="0"/>
      <w:marRight w:val="0"/>
      <w:marTop w:val="0"/>
      <w:marBottom w:val="0"/>
      <w:divBdr>
        <w:top w:val="none" w:sz="0" w:space="0" w:color="auto"/>
        <w:left w:val="none" w:sz="0" w:space="0" w:color="auto"/>
        <w:bottom w:val="none" w:sz="0" w:space="0" w:color="auto"/>
        <w:right w:val="none" w:sz="0" w:space="0" w:color="auto"/>
      </w:divBdr>
    </w:div>
    <w:div w:id="244192138">
      <w:bodyDiv w:val="1"/>
      <w:marLeft w:val="0"/>
      <w:marRight w:val="0"/>
      <w:marTop w:val="0"/>
      <w:marBottom w:val="0"/>
      <w:divBdr>
        <w:top w:val="none" w:sz="0" w:space="0" w:color="auto"/>
        <w:left w:val="none" w:sz="0" w:space="0" w:color="auto"/>
        <w:bottom w:val="none" w:sz="0" w:space="0" w:color="auto"/>
        <w:right w:val="none" w:sz="0" w:space="0" w:color="auto"/>
      </w:divBdr>
    </w:div>
    <w:div w:id="493572835">
      <w:bodyDiv w:val="1"/>
      <w:marLeft w:val="0"/>
      <w:marRight w:val="0"/>
      <w:marTop w:val="0"/>
      <w:marBottom w:val="0"/>
      <w:divBdr>
        <w:top w:val="none" w:sz="0" w:space="0" w:color="auto"/>
        <w:left w:val="none" w:sz="0" w:space="0" w:color="auto"/>
        <w:bottom w:val="none" w:sz="0" w:space="0" w:color="auto"/>
        <w:right w:val="none" w:sz="0" w:space="0" w:color="auto"/>
      </w:divBdr>
    </w:div>
    <w:div w:id="625429569">
      <w:bodyDiv w:val="1"/>
      <w:marLeft w:val="0"/>
      <w:marRight w:val="0"/>
      <w:marTop w:val="0"/>
      <w:marBottom w:val="0"/>
      <w:divBdr>
        <w:top w:val="none" w:sz="0" w:space="0" w:color="auto"/>
        <w:left w:val="none" w:sz="0" w:space="0" w:color="auto"/>
        <w:bottom w:val="none" w:sz="0" w:space="0" w:color="auto"/>
        <w:right w:val="none" w:sz="0" w:space="0" w:color="auto"/>
      </w:divBdr>
    </w:div>
    <w:div w:id="652022729">
      <w:bodyDiv w:val="1"/>
      <w:marLeft w:val="0"/>
      <w:marRight w:val="0"/>
      <w:marTop w:val="0"/>
      <w:marBottom w:val="0"/>
      <w:divBdr>
        <w:top w:val="none" w:sz="0" w:space="0" w:color="auto"/>
        <w:left w:val="none" w:sz="0" w:space="0" w:color="auto"/>
        <w:bottom w:val="none" w:sz="0" w:space="0" w:color="auto"/>
        <w:right w:val="none" w:sz="0" w:space="0" w:color="auto"/>
      </w:divBdr>
    </w:div>
    <w:div w:id="701367640">
      <w:bodyDiv w:val="1"/>
      <w:marLeft w:val="0"/>
      <w:marRight w:val="0"/>
      <w:marTop w:val="0"/>
      <w:marBottom w:val="0"/>
      <w:divBdr>
        <w:top w:val="none" w:sz="0" w:space="0" w:color="auto"/>
        <w:left w:val="none" w:sz="0" w:space="0" w:color="auto"/>
        <w:bottom w:val="none" w:sz="0" w:space="0" w:color="auto"/>
        <w:right w:val="none" w:sz="0" w:space="0" w:color="auto"/>
      </w:divBdr>
    </w:div>
    <w:div w:id="733696883">
      <w:bodyDiv w:val="1"/>
      <w:marLeft w:val="0"/>
      <w:marRight w:val="0"/>
      <w:marTop w:val="0"/>
      <w:marBottom w:val="0"/>
      <w:divBdr>
        <w:top w:val="none" w:sz="0" w:space="0" w:color="auto"/>
        <w:left w:val="none" w:sz="0" w:space="0" w:color="auto"/>
        <w:bottom w:val="none" w:sz="0" w:space="0" w:color="auto"/>
        <w:right w:val="none" w:sz="0" w:space="0" w:color="auto"/>
      </w:divBdr>
    </w:div>
    <w:div w:id="980691897">
      <w:bodyDiv w:val="1"/>
      <w:marLeft w:val="0"/>
      <w:marRight w:val="0"/>
      <w:marTop w:val="0"/>
      <w:marBottom w:val="0"/>
      <w:divBdr>
        <w:top w:val="none" w:sz="0" w:space="0" w:color="auto"/>
        <w:left w:val="none" w:sz="0" w:space="0" w:color="auto"/>
        <w:bottom w:val="none" w:sz="0" w:space="0" w:color="auto"/>
        <w:right w:val="none" w:sz="0" w:space="0" w:color="auto"/>
      </w:divBdr>
    </w:div>
    <w:div w:id="1164904485">
      <w:bodyDiv w:val="1"/>
      <w:marLeft w:val="0"/>
      <w:marRight w:val="0"/>
      <w:marTop w:val="0"/>
      <w:marBottom w:val="0"/>
      <w:divBdr>
        <w:top w:val="none" w:sz="0" w:space="0" w:color="auto"/>
        <w:left w:val="none" w:sz="0" w:space="0" w:color="auto"/>
        <w:bottom w:val="none" w:sz="0" w:space="0" w:color="auto"/>
        <w:right w:val="none" w:sz="0" w:space="0" w:color="auto"/>
      </w:divBdr>
    </w:div>
    <w:div w:id="1184052069">
      <w:bodyDiv w:val="1"/>
      <w:marLeft w:val="0"/>
      <w:marRight w:val="0"/>
      <w:marTop w:val="0"/>
      <w:marBottom w:val="0"/>
      <w:divBdr>
        <w:top w:val="none" w:sz="0" w:space="0" w:color="auto"/>
        <w:left w:val="none" w:sz="0" w:space="0" w:color="auto"/>
        <w:bottom w:val="none" w:sz="0" w:space="0" w:color="auto"/>
        <w:right w:val="none" w:sz="0" w:space="0" w:color="auto"/>
      </w:divBdr>
    </w:div>
    <w:div w:id="1206143589">
      <w:bodyDiv w:val="1"/>
      <w:marLeft w:val="0"/>
      <w:marRight w:val="0"/>
      <w:marTop w:val="0"/>
      <w:marBottom w:val="0"/>
      <w:divBdr>
        <w:top w:val="none" w:sz="0" w:space="0" w:color="auto"/>
        <w:left w:val="none" w:sz="0" w:space="0" w:color="auto"/>
        <w:bottom w:val="none" w:sz="0" w:space="0" w:color="auto"/>
        <w:right w:val="none" w:sz="0" w:space="0" w:color="auto"/>
      </w:divBdr>
    </w:div>
    <w:div w:id="1401831796">
      <w:bodyDiv w:val="1"/>
      <w:marLeft w:val="0"/>
      <w:marRight w:val="0"/>
      <w:marTop w:val="0"/>
      <w:marBottom w:val="0"/>
      <w:divBdr>
        <w:top w:val="none" w:sz="0" w:space="0" w:color="auto"/>
        <w:left w:val="none" w:sz="0" w:space="0" w:color="auto"/>
        <w:bottom w:val="none" w:sz="0" w:space="0" w:color="auto"/>
        <w:right w:val="none" w:sz="0" w:space="0" w:color="auto"/>
      </w:divBdr>
    </w:div>
    <w:div w:id="1427732180">
      <w:bodyDiv w:val="1"/>
      <w:marLeft w:val="0"/>
      <w:marRight w:val="0"/>
      <w:marTop w:val="0"/>
      <w:marBottom w:val="0"/>
      <w:divBdr>
        <w:top w:val="none" w:sz="0" w:space="0" w:color="auto"/>
        <w:left w:val="none" w:sz="0" w:space="0" w:color="auto"/>
        <w:bottom w:val="none" w:sz="0" w:space="0" w:color="auto"/>
        <w:right w:val="none" w:sz="0" w:space="0" w:color="auto"/>
      </w:divBdr>
    </w:div>
    <w:div w:id="1615820520">
      <w:bodyDiv w:val="1"/>
      <w:marLeft w:val="0"/>
      <w:marRight w:val="0"/>
      <w:marTop w:val="0"/>
      <w:marBottom w:val="0"/>
      <w:divBdr>
        <w:top w:val="none" w:sz="0" w:space="0" w:color="auto"/>
        <w:left w:val="none" w:sz="0" w:space="0" w:color="auto"/>
        <w:bottom w:val="none" w:sz="0" w:space="0" w:color="auto"/>
        <w:right w:val="none" w:sz="0" w:space="0" w:color="auto"/>
      </w:divBdr>
    </w:div>
    <w:div w:id="1775705923">
      <w:bodyDiv w:val="1"/>
      <w:marLeft w:val="0"/>
      <w:marRight w:val="0"/>
      <w:marTop w:val="0"/>
      <w:marBottom w:val="0"/>
      <w:divBdr>
        <w:top w:val="none" w:sz="0" w:space="0" w:color="auto"/>
        <w:left w:val="none" w:sz="0" w:space="0" w:color="auto"/>
        <w:bottom w:val="none" w:sz="0" w:space="0" w:color="auto"/>
        <w:right w:val="none" w:sz="0" w:space="0" w:color="auto"/>
      </w:divBdr>
    </w:div>
    <w:div w:id="1887375381">
      <w:bodyDiv w:val="1"/>
      <w:marLeft w:val="0"/>
      <w:marRight w:val="0"/>
      <w:marTop w:val="0"/>
      <w:marBottom w:val="0"/>
      <w:divBdr>
        <w:top w:val="none" w:sz="0" w:space="0" w:color="auto"/>
        <w:left w:val="none" w:sz="0" w:space="0" w:color="auto"/>
        <w:bottom w:val="none" w:sz="0" w:space="0" w:color="auto"/>
        <w:right w:val="none" w:sz="0" w:space="0" w:color="auto"/>
      </w:divBdr>
    </w:div>
    <w:div w:id="1917279309">
      <w:bodyDiv w:val="1"/>
      <w:marLeft w:val="0"/>
      <w:marRight w:val="0"/>
      <w:marTop w:val="0"/>
      <w:marBottom w:val="0"/>
      <w:divBdr>
        <w:top w:val="none" w:sz="0" w:space="0" w:color="auto"/>
        <w:left w:val="none" w:sz="0" w:space="0" w:color="auto"/>
        <w:bottom w:val="none" w:sz="0" w:space="0" w:color="auto"/>
        <w:right w:val="none" w:sz="0" w:space="0" w:color="auto"/>
      </w:divBdr>
    </w:div>
    <w:div w:id="1922179377">
      <w:bodyDiv w:val="1"/>
      <w:marLeft w:val="0"/>
      <w:marRight w:val="0"/>
      <w:marTop w:val="0"/>
      <w:marBottom w:val="0"/>
      <w:divBdr>
        <w:top w:val="none" w:sz="0" w:space="0" w:color="auto"/>
        <w:left w:val="none" w:sz="0" w:space="0" w:color="auto"/>
        <w:bottom w:val="none" w:sz="0" w:space="0" w:color="auto"/>
        <w:right w:val="none" w:sz="0" w:space="0" w:color="auto"/>
      </w:divBdr>
    </w:div>
    <w:div w:id="1954745094">
      <w:bodyDiv w:val="1"/>
      <w:marLeft w:val="0"/>
      <w:marRight w:val="0"/>
      <w:marTop w:val="0"/>
      <w:marBottom w:val="0"/>
      <w:divBdr>
        <w:top w:val="none" w:sz="0" w:space="0" w:color="auto"/>
        <w:left w:val="none" w:sz="0" w:space="0" w:color="auto"/>
        <w:bottom w:val="none" w:sz="0" w:space="0" w:color="auto"/>
        <w:right w:val="none" w:sz="0" w:space="0" w:color="auto"/>
      </w:divBdr>
    </w:div>
    <w:div w:id="2017995513">
      <w:bodyDiv w:val="1"/>
      <w:marLeft w:val="0"/>
      <w:marRight w:val="0"/>
      <w:marTop w:val="0"/>
      <w:marBottom w:val="0"/>
      <w:divBdr>
        <w:top w:val="none" w:sz="0" w:space="0" w:color="auto"/>
        <w:left w:val="none" w:sz="0" w:space="0" w:color="auto"/>
        <w:bottom w:val="none" w:sz="0" w:space="0" w:color="auto"/>
        <w:right w:val="none" w:sz="0" w:space="0" w:color="auto"/>
      </w:divBdr>
    </w:div>
    <w:div w:id="2069449127">
      <w:bodyDiv w:val="1"/>
      <w:marLeft w:val="0"/>
      <w:marRight w:val="0"/>
      <w:marTop w:val="0"/>
      <w:marBottom w:val="0"/>
      <w:divBdr>
        <w:top w:val="none" w:sz="0" w:space="0" w:color="auto"/>
        <w:left w:val="none" w:sz="0" w:space="0" w:color="auto"/>
        <w:bottom w:val="none" w:sz="0" w:space="0" w:color="auto"/>
        <w:right w:val="none" w:sz="0" w:space="0" w:color="auto"/>
      </w:divBdr>
    </w:div>
    <w:div w:id="2137984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mindefensa.gov.co/defensa-y-seguridad/datos-y-cifras/informacion-estadistica"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policia.gov.co/estadistica-delictiv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medicinalegal.gov.co/documents/20143/49490/Delito+Sexua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FR+UrJvuGDjhkFaplcBg5ZKDg==">CgMxLjA4AHIhMUZ5bEhDNFpFU1R1VkVOOHhnQ2ROakNrYjByb2liTFds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411BF2-8BDA-4769-95FB-9974BD928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21</Pages>
  <Words>2830</Words>
  <Characters>15570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LANDY VIVIANA BEDOYA DIAZ</dc:creator>
  <cp:lastModifiedBy>Carmen Yaneth P.</cp:lastModifiedBy>
  <cp:revision>869</cp:revision>
  <cp:lastPrinted>2025-08-05T21:27:00Z</cp:lastPrinted>
  <dcterms:created xsi:type="dcterms:W3CDTF">2024-08-12T20:52:00Z</dcterms:created>
  <dcterms:modified xsi:type="dcterms:W3CDTF">2025-10-28T19:55:00Z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1c5ba525-903b-3408-b6dc-2396881f5fbb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